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1BFC3" w14:textId="77777777" w:rsidR="002D5C66" w:rsidRPr="00F35FB5" w:rsidRDefault="00000000">
      <w:pPr>
        <w:widowControl/>
        <w:pBdr>
          <w:bottom w:val="single" w:sz="8" w:space="0" w:color="4E81BD"/>
        </w:pBdr>
        <w:spacing w:after="300"/>
        <w:jc w:val="right"/>
        <w:rPr>
          <w:rFonts w:ascii="TimesNewRomanPSMT" w:eastAsia="TimesNewRomanPSMT" w:hAnsi="TimesNewRomanPSMT" w:cs="TimesNewRomanPSMT"/>
          <w:color w:val="64100F" w:themeColor="accent6" w:themeShade="80"/>
          <w:sz w:val="32"/>
          <w:szCs w:val="32"/>
          <w:lang w:val="pt-BR"/>
        </w:rPr>
      </w:pPr>
      <w:r w:rsidRPr="00F35FB5">
        <w:rPr>
          <w:rFonts w:ascii="TimesNewRomanPSMT" w:eastAsia="TimesNewRomanPSMT" w:hAnsi="TimesNewRomanPSMT" w:cs="TimesNewRomanPSMT"/>
          <w:color w:val="64100F" w:themeColor="accent6" w:themeShade="80"/>
          <w:sz w:val="32"/>
          <w:szCs w:val="32"/>
          <w:lang w:val="pt-BR"/>
        </w:rPr>
        <w:t>Maio, 2025</w:t>
      </w:r>
    </w:p>
    <w:p w14:paraId="3F765D54" w14:textId="77777777" w:rsidR="002D5C66" w:rsidRPr="00F35FB5" w:rsidRDefault="00000000">
      <w:pPr>
        <w:widowControl/>
        <w:pBdr>
          <w:bottom w:val="single" w:sz="8" w:space="0" w:color="4E81BD"/>
        </w:pBdr>
        <w:spacing w:after="300"/>
        <w:jc w:val="center"/>
        <w:rPr>
          <w:rFonts w:ascii="TimesNewRomanPSMT" w:eastAsia="TimesNewRomanPSMT" w:hAnsi="TimesNewRomanPSMT" w:cs="TimesNewRomanPSMT"/>
          <w:color w:val="64100F" w:themeColor="accent6" w:themeShade="80"/>
          <w:sz w:val="52"/>
          <w:szCs w:val="52"/>
          <w:lang w:val="pt-BR"/>
        </w:rPr>
      </w:pPr>
      <w:r w:rsidRPr="00F35FB5">
        <w:rPr>
          <w:rFonts w:ascii="TimesNewRomanPSMT" w:eastAsia="TimesNewRomanPSMT" w:hAnsi="TimesNewRomanPSMT" w:cs="TimesNewRomanPSMT"/>
          <w:color w:val="64100F" w:themeColor="accent6" w:themeShade="80"/>
          <w:sz w:val="52"/>
          <w:szCs w:val="52"/>
          <w:lang w:val="pt-BR"/>
        </w:rPr>
        <w:t>Distrações X Propósito</w:t>
      </w:r>
    </w:p>
    <w:p w14:paraId="3AE72FEA" w14:textId="77777777" w:rsidR="002D5C66" w:rsidRDefault="00000000">
      <w:pPr>
        <w:widowControl/>
        <w:spacing w:after="200" w:line="276" w:lineRule="auto"/>
      </w:pPr>
      <w:r>
        <w:rPr>
          <w:rFonts w:ascii="TrebuchetMS" w:eastAsia="TrebuchetMS" w:hAnsi="TrebuchetMS" w:cs="TrebuchetMS"/>
          <w:color w:val="000000"/>
          <w:sz w:val="28"/>
          <w:szCs w:val="28"/>
          <w:lang w:val="pt-BR"/>
        </w:rPr>
        <w:t> </w:t>
      </w:r>
      <w:proofErr w:type="spellStart"/>
      <w:r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36"/>
          <w:szCs w:val="36"/>
          <w:shd w:val="clear" w:color="auto" w:fill="FFFFFF"/>
        </w:rPr>
        <w:t>Textos</w:t>
      </w:r>
      <w:proofErr w:type="spellEnd"/>
      <w:r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36"/>
          <w:szCs w:val="36"/>
          <w:shd w:val="clear" w:color="auto" w:fill="FFFFFF"/>
        </w:rPr>
        <w:t>:</w:t>
      </w:r>
      <w:r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36"/>
          <w:szCs w:val="36"/>
          <w:shd w:val="clear" w:color="auto" w:fill="FFFFFF"/>
          <w:lang w:val="pt-BR"/>
        </w:rPr>
        <w:t xml:space="preserve"> II </w:t>
      </w:r>
      <w:proofErr w:type="spellStart"/>
      <w:r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36"/>
          <w:szCs w:val="36"/>
          <w:shd w:val="clear" w:color="auto" w:fill="FFFFFF"/>
          <w:lang w:val="pt-BR"/>
        </w:rPr>
        <w:t>Tm</w:t>
      </w:r>
      <w:proofErr w:type="spellEnd"/>
      <w:r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36"/>
          <w:szCs w:val="36"/>
          <w:shd w:val="clear" w:color="auto" w:fill="FFFFFF"/>
          <w:lang w:val="pt-BR"/>
        </w:rPr>
        <w:t xml:space="preserve"> 2:4 / II Reis 5:1-5 </w:t>
      </w:r>
      <w:r>
        <w:rPr>
          <w:rFonts w:ascii="TrebuchetMS" w:eastAsia="TrebuchetMS" w:hAnsi="TrebuchetMS" w:cs="TrebuchetMS"/>
          <w:color w:val="000000"/>
          <w:sz w:val="28"/>
          <w:szCs w:val="28"/>
          <w:lang w:val="pt-BR"/>
        </w:rPr>
        <w:t> </w:t>
      </w:r>
      <w:r>
        <w:rPr>
          <w:rFonts w:ascii="TrebuchetMS" w:eastAsia="TrebuchetMS" w:hAnsi="TrebuchetMS" w:cs="TrebuchetMS"/>
          <w:i/>
          <w:iCs/>
          <w:color w:val="000000"/>
          <w:sz w:val="40"/>
          <w:szCs w:val="40"/>
          <w:lang w:val="pt-BR"/>
        </w:rPr>
        <w:t>  </w:t>
      </w:r>
    </w:p>
    <w:p w14:paraId="5225FA06" w14:textId="7AAA0FAC" w:rsidR="002D5C66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Introdução: Dinâmica - Imagens:</w:t>
      </w:r>
      <w:r w:rsidR="00F35FB5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>Tema desta Mensagem: Distrações</w:t>
      </w:r>
      <w:r w:rsidR="00F35FB5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>perigosas!</w:t>
      </w:r>
      <w:r w:rsidR="00F35FB5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Distrações que nos roubam do Propósito de Deus!</w:t>
      </w:r>
      <w:r w:rsidR="00F35FB5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</w:p>
    <w:p w14:paraId="15F5A61A" w14:textId="64DEE5BA" w:rsidR="002D5C66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Cultura da Distração:</w:t>
      </w:r>
      <w:r w:rsidR="00F35FB5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O que é a Cultura da distração?</w:t>
      </w:r>
      <w:r w:rsidR="00F35FB5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color w:val="3B899E"/>
          <w:sz w:val="40"/>
          <w:szCs w:val="40"/>
          <w:lang w:val="pt-BR"/>
        </w:rPr>
        <w:t>Caminho romantizado para aquilo que nos atrapalha de manter o foco certo.</w:t>
      </w:r>
      <w:r w:rsidR="00F35FB5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color w:val="000000"/>
          <w:sz w:val="36"/>
          <w:szCs w:val="36"/>
          <w:lang w:val="pt-BR"/>
        </w:rPr>
        <w:t>R</w:t>
      </w:r>
      <w:proofErr w:type="spellStart"/>
      <w:r>
        <w:rPr>
          <w:rFonts w:ascii="TrebuchetMS-Bold" w:eastAsia="TrebuchetMS-Bold" w:hAnsi="TrebuchetMS-Bold" w:cs="TrebuchetMS-Bold"/>
          <w:color w:val="000000"/>
          <w:sz w:val="36"/>
          <w:szCs w:val="36"/>
        </w:rPr>
        <w:t>efere</w:t>
      </w:r>
      <w:proofErr w:type="spellEnd"/>
      <w:r>
        <w:rPr>
          <w:rFonts w:ascii="TrebuchetMS-Bold" w:eastAsia="TrebuchetMS-Bold" w:hAnsi="TrebuchetMS-Bold" w:cs="TrebuchetMS-Bold"/>
          <w:color w:val="000000"/>
          <w:sz w:val="36"/>
          <w:szCs w:val="36"/>
        </w:rPr>
        <w:t xml:space="preserve">-se à </w:t>
      </w:r>
      <w:proofErr w:type="spellStart"/>
      <w:r>
        <w:rPr>
          <w:rFonts w:ascii="TrebuchetMS-Bold" w:eastAsia="TrebuchetMS-Bold" w:hAnsi="TrebuchetMS-Bold" w:cs="TrebuchetMS-Bold"/>
          <w:color w:val="000000"/>
          <w:sz w:val="36"/>
          <w:szCs w:val="36"/>
        </w:rPr>
        <w:t>tendência</w:t>
      </w:r>
      <w:proofErr w:type="spellEnd"/>
      <w:r>
        <w:rPr>
          <w:rFonts w:ascii="TrebuchetMS-Bold" w:eastAsia="TrebuchetMS-Bold" w:hAnsi="TrebuchetMS-Bold" w:cs="TrebuchetMS-Bold"/>
          <w:color w:val="000000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color w:val="000000"/>
          <w:sz w:val="36"/>
          <w:szCs w:val="36"/>
        </w:rPr>
        <w:t>cada</w:t>
      </w:r>
      <w:proofErr w:type="spellEnd"/>
      <w:r>
        <w:rPr>
          <w:rFonts w:ascii="TrebuchetMS-Bold" w:eastAsia="TrebuchetMS-Bold" w:hAnsi="TrebuchetMS-Bold" w:cs="TrebuchetMS-Bold"/>
          <w:color w:val="000000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color w:val="000000"/>
          <w:sz w:val="36"/>
          <w:szCs w:val="36"/>
        </w:rPr>
        <w:t>vez</w:t>
      </w:r>
      <w:proofErr w:type="spellEnd"/>
      <w:r>
        <w:rPr>
          <w:rFonts w:ascii="TrebuchetMS-Bold" w:eastAsia="TrebuchetMS-Bold" w:hAnsi="TrebuchetMS-Bold" w:cs="TrebuchetMS-Bold"/>
          <w:color w:val="000000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color w:val="000000"/>
          <w:sz w:val="36"/>
          <w:szCs w:val="36"/>
        </w:rPr>
        <w:t>mais</w:t>
      </w:r>
      <w:proofErr w:type="spellEnd"/>
      <w:r>
        <w:rPr>
          <w:rFonts w:ascii="TrebuchetMS-Bold" w:eastAsia="TrebuchetMS-Bold" w:hAnsi="TrebuchetMS-Bold" w:cs="TrebuchetMS-Bold"/>
          <w:color w:val="000000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color w:val="000000"/>
          <w:sz w:val="36"/>
          <w:szCs w:val="36"/>
        </w:rPr>
        <w:t>evidente</w:t>
      </w:r>
      <w:proofErr w:type="spellEnd"/>
      <w:r>
        <w:rPr>
          <w:rFonts w:ascii="TrebuchetMS-Bold" w:eastAsia="TrebuchetMS-Bold" w:hAnsi="TrebuchetMS-Bold" w:cs="TrebuchetMS-Bold"/>
          <w:color w:val="000000"/>
          <w:sz w:val="36"/>
          <w:szCs w:val="36"/>
        </w:rPr>
        <w:t xml:space="preserve">, de </w:t>
      </w:r>
      <w:proofErr w:type="spellStart"/>
      <w:r>
        <w:rPr>
          <w:rFonts w:ascii="TrebuchetMS-Bold" w:eastAsia="TrebuchetMS-Bold" w:hAnsi="TrebuchetMS-Bold" w:cs="TrebuchetMS-Bold"/>
          <w:color w:val="000000"/>
          <w:sz w:val="36"/>
          <w:szCs w:val="36"/>
        </w:rPr>
        <w:t>nos</w:t>
      </w:r>
      <w:proofErr w:type="spellEnd"/>
      <w:r>
        <w:rPr>
          <w:rFonts w:ascii="TrebuchetMS-Bold" w:eastAsia="TrebuchetMS-Bold" w:hAnsi="TrebuchetMS-Bold" w:cs="TrebuchetMS-Bold"/>
          <w:color w:val="000000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color w:val="000000"/>
          <w:sz w:val="36"/>
          <w:szCs w:val="36"/>
        </w:rPr>
        <w:t>concentrarmos</w:t>
      </w:r>
      <w:proofErr w:type="spellEnd"/>
      <w:r>
        <w:rPr>
          <w:rFonts w:ascii="TrebuchetMS-Bold" w:eastAsia="TrebuchetMS-Bold" w:hAnsi="TrebuchetMS-Bold" w:cs="TrebuchetMS-Bold"/>
          <w:color w:val="000000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color w:val="000000"/>
          <w:sz w:val="36"/>
          <w:szCs w:val="36"/>
        </w:rPr>
        <w:t>em</w:t>
      </w:r>
      <w:proofErr w:type="spellEnd"/>
      <w:r>
        <w:rPr>
          <w:rFonts w:ascii="TrebuchetMS-Bold" w:eastAsia="TrebuchetMS-Bold" w:hAnsi="TrebuchetMS-Bold" w:cs="TrebuchetMS-Bold"/>
          <w:color w:val="000000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color w:val="000000"/>
          <w:sz w:val="36"/>
          <w:szCs w:val="36"/>
        </w:rPr>
        <w:t>estímulos</w:t>
      </w:r>
      <w:proofErr w:type="spellEnd"/>
      <w:r>
        <w:rPr>
          <w:rFonts w:ascii="TrebuchetMS-Bold" w:eastAsia="TrebuchetMS-Bold" w:hAnsi="TrebuchetMS-Bold" w:cs="TrebuchetMS-Bold"/>
          <w:color w:val="000000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color w:val="000000"/>
          <w:sz w:val="36"/>
          <w:szCs w:val="36"/>
        </w:rPr>
        <w:t>externos</w:t>
      </w:r>
      <w:proofErr w:type="spellEnd"/>
      <w:r>
        <w:rPr>
          <w:rFonts w:ascii="TrebuchetMS-Bold" w:eastAsia="TrebuchetMS-Bold" w:hAnsi="TrebuchetMS-Bold" w:cs="TrebuchetMS-Bold"/>
          <w:color w:val="000000"/>
          <w:sz w:val="36"/>
          <w:szCs w:val="36"/>
        </w:rPr>
        <w:t xml:space="preserve"> e </w:t>
      </w:r>
      <w:proofErr w:type="spellStart"/>
      <w:r>
        <w:rPr>
          <w:rFonts w:ascii="TrebuchetMS-Bold" w:eastAsia="TrebuchetMS-Bold" w:hAnsi="TrebuchetMS-Bold" w:cs="TrebuchetMS-Bold"/>
          <w:color w:val="000000"/>
          <w:sz w:val="36"/>
          <w:szCs w:val="36"/>
        </w:rPr>
        <w:t>fugirmos</w:t>
      </w:r>
      <w:proofErr w:type="spellEnd"/>
      <w:r>
        <w:rPr>
          <w:rFonts w:ascii="TrebuchetMS-Bold" w:eastAsia="TrebuchetMS-Bold" w:hAnsi="TrebuchetMS-Bold" w:cs="TrebuchetMS-Bold"/>
          <w:color w:val="000000"/>
          <w:sz w:val="36"/>
          <w:szCs w:val="36"/>
        </w:rPr>
        <w:t xml:space="preserve"> do </w:t>
      </w:r>
      <w:proofErr w:type="spellStart"/>
      <w:r>
        <w:rPr>
          <w:rFonts w:ascii="TrebuchetMS-Bold" w:eastAsia="TrebuchetMS-Bold" w:hAnsi="TrebuchetMS-Bold" w:cs="TrebuchetMS-Bold"/>
          <w:color w:val="000000"/>
          <w:sz w:val="36"/>
          <w:szCs w:val="36"/>
        </w:rPr>
        <w:t>foco</w:t>
      </w:r>
      <w:proofErr w:type="spellEnd"/>
      <w:r>
        <w:rPr>
          <w:rFonts w:ascii="TrebuchetMS-Bold" w:eastAsia="TrebuchetMS-Bold" w:hAnsi="TrebuchetMS-Bold" w:cs="TrebuchetMS-Bold"/>
          <w:color w:val="000000"/>
          <w:sz w:val="36"/>
          <w:szCs w:val="36"/>
        </w:rPr>
        <w:t xml:space="preserve"> e da </w:t>
      </w:r>
      <w:proofErr w:type="spellStart"/>
      <w:r>
        <w:rPr>
          <w:rFonts w:ascii="TrebuchetMS-Bold" w:eastAsia="TrebuchetMS-Bold" w:hAnsi="TrebuchetMS-Bold" w:cs="TrebuchetMS-Bold"/>
          <w:color w:val="000000"/>
          <w:sz w:val="36"/>
          <w:szCs w:val="36"/>
        </w:rPr>
        <w:t>atenção</w:t>
      </w:r>
      <w:proofErr w:type="spellEnd"/>
      <w:r>
        <w:rPr>
          <w:rFonts w:ascii="TrebuchetMS-Bold" w:eastAsia="TrebuchetMS-Bold" w:hAnsi="TrebuchetMS-Bold" w:cs="TrebuchetMS-Bold"/>
          <w:color w:val="000000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color w:val="000000"/>
          <w:sz w:val="36"/>
          <w:szCs w:val="36"/>
        </w:rPr>
        <w:t>em</w:t>
      </w:r>
      <w:proofErr w:type="spellEnd"/>
      <w:r>
        <w:rPr>
          <w:rFonts w:ascii="TrebuchetMS-Bold" w:eastAsia="TrebuchetMS-Bold" w:hAnsi="TrebuchetMS-Bold" w:cs="TrebuchetMS-Bold"/>
          <w:color w:val="000000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color w:val="000000"/>
          <w:sz w:val="36"/>
          <w:szCs w:val="36"/>
        </w:rPr>
        <w:t>atividades</w:t>
      </w:r>
      <w:proofErr w:type="spellEnd"/>
      <w:r>
        <w:rPr>
          <w:rFonts w:ascii="TrebuchetMS-Bold" w:eastAsia="TrebuchetMS-Bold" w:hAnsi="TrebuchetMS-Bold" w:cs="TrebuchetMS-Bold"/>
          <w:color w:val="000000"/>
          <w:sz w:val="36"/>
          <w:szCs w:val="36"/>
        </w:rPr>
        <w:t xml:space="preserve"> e </w:t>
      </w:r>
      <w:proofErr w:type="spellStart"/>
      <w:r>
        <w:rPr>
          <w:rFonts w:ascii="TrebuchetMS-Bold" w:eastAsia="TrebuchetMS-Bold" w:hAnsi="TrebuchetMS-Bold" w:cs="TrebuchetMS-Bold"/>
          <w:color w:val="000000"/>
          <w:sz w:val="36"/>
          <w:szCs w:val="36"/>
        </w:rPr>
        <w:t>pensamentos</w:t>
      </w:r>
      <w:proofErr w:type="spellEnd"/>
      <w:r>
        <w:rPr>
          <w:rFonts w:ascii="TrebuchetMS-Bold" w:eastAsia="TrebuchetMS-Bold" w:hAnsi="TrebuchetMS-Bold" w:cs="TrebuchetMS-Bold"/>
          <w:color w:val="000000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color w:val="000000"/>
          <w:sz w:val="36"/>
          <w:szCs w:val="36"/>
        </w:rPr>
        <w:t>impactando</w:t>
      </w:r>
      <w:proofErr w:type="spellEnd"/>
      <w:r>
        <w:rPr>
          <w:rFonts w:ascii="TrebuchetMS-Bold" w:eastAsia="TrebuchetMS-Bold" w:hAnsi="TrebuchetMS-Bold" w:cs="TrebuchetMS-Bold"/>
          <w:color w:val="000000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color w:val="000000"/>
          <w:sz w:val="36"/>
          <w:szCs w:val="36"/>
        </w:rPr>
        <w:t>negativamente</w:t>
      </w:r>
      <w:proofErr w:type="spellEnd"/>
      <w:r>
        <w:rPr>
          <w:rFonts w:ascii="TrebuchetMS-Bold" w:eastAsia="TrebuchetMS-Bold" w:hAnsi="TrebuchetMS-Bold" w:cs="TrebuchetMS-Bold"/>
          <w:color w:val="000000"/>
          <w:sz w:val="36"/>
          <w:szCs w:val="36"/>
        </w:rPr>
        <w:t xml:space="preserve"> a </w:t>
      </w:r>
      <w:proofErr w:type="spellStart"/>
      <w:r>
        <w:rPr>
          <w:rFonts w:ascii="TrebuchetMS-Bold" w:eastAsia="TrebuchetMS-Bold" w:hAnsi="TrebuchetMS-Bold" w:cs="TrebuchetMS-Bold"/>
          <w:color w:val="000000"/>
          <w:sz w:val="36"/>
          <w:szCs w:val="36"/>
        </w:rPr>
        <w:t>produtividade</w:t>
      </w:r>
      <w:proofErr w:type="spellEnd"/>
      <w:r>
        <w:rPr>
          <w:rFonts w:ascii="TrebuchetMS-Bold" w:eastAsia="TrebuchetMS-Bold" w:hAnsi="TrebuchetMS-Bold" w:cs="TrebuchetMS-Bold"/>
          <w:color w:val="000000"/>
          <w:sz w:val="36"/>
          <w:szCs w:val="36"/>
        </w:rPr>
        <w:t xml:space="preserve">, a </w:t>
      </w:r>
      <w:proofErr w:type="spellStart"/>
      <w:r>
        <w:rPr>
          <w:rFonts w:ascii="TrebuchetMS-Bold" w:eastAsia="TrebuchetMS-Bold" w:hAnsi="TrebuchetMS-Bold" w:cs="TrebuchetMS-Bold"/>
          <w:color w:val="000000"/>
          <w:sz w:val="36"/>
          <w:szCs w:val="36"/>
        </w:rPr>
        <w:t>criatividade</w:t>
      </w:r>
      <w:proofErr w:type="spellEnd"/>
      <w:r>
        <w:rPr>
          <w:rFonts w:ascii="TrebuchetMS-Bold" w:eastAsia="TrebuchetMS-Bold" w:hAnsi="TrebuchetMS-Bold" w:cs="TrebuchetMS-Bold"/>
          <w:color w:val="000000"/>
          <w:sz w:val="36"/>
          <w:szCs w:val="36"/>
        </w:rPr>
        <w:t xml:space="preserve"> e </w:t>
      </w:r>
      <w:proofErr w:type="spellStart"/>
      <w:r>
        <w:rPr>
          <w:rFonts w:ascii="TrebuchetMS-Bold" w:eastAsia="TrebuchetMS-Bold" w:hAnsi="TrebuchetMS-Bold" w:cs="TrebuchetMS-Bold"/>
          <w:color w:val="000000"/>
          <w:sz w:val="36"/>
          <w:szCs w:val="36"/>
        </w:rPr>
        <w:t>até</w:t>
      </w:r>
      <w:proofErr w:type="spellEnd"/>
      <w:r>
        <w:rPr>
          <w:rFonts w:ascii="TrebuchetMS-Bold" w:eastAsia="TrebuchetMS-Bold" w:hAnsi="TrebuchetMS-Bold" w:cs="TrebuchetMS-Bold"/>
          <w:color w:val="000000"/>
          <w:sz w:val="36"/>
          <w:szCs w:val="36"/>
        </w:rPr>
        <w:t xml:space="preserve"> a </w:t>
      </w:r>
      <w:proofErr w:type="spellStart"/>
      <w:r>
        <w:rPr>
          <w:rFonts w:ascii="TrebuchetMS-Bold" w:eastAsia="TrebuchetMS-Bold" w:hAnsi="TrebuchetMS-Bold" w:cs="TrebuchetMS-Bold"/>
          <w:color w:val="000000"/>
          <w:sz w:val="36"/>
          <w:szCs w:val="36"/>
        </w:rPr>
        <w:t>capacidade</w:t>
      </w:r>
      <w:proofErr w:type="spellEnd"/>
      <w:r>
        <w:rPr>
          <w:rFonts w:ascii="TrebuchetMS-Bold" w:eastAsia="TrebuchetMS-Bold" w:hAnsi="TrebuchetMS-Bold" w:cs="TrebuchetMS-Bold"/>
          <w:color w:val="000000"/>
          <w:sz w:val="36"/>
          <w:szCs w:val="36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color w:val="000000"/>
          <w:sz w:val="36"/>
          <w:szCs w:val="36"/>
        </w:rPr>
        <w:t>reflexão</w:t>
      </w:r>
      <w:proofErr w:type="spellEnd"/>
      <w:r>
        <w:rPr>
          <w:rFonts w:ascii="TrebuchetMS-Bold" w:eastAsia="TrebuchetMS-Bold" w:hAnsi="TrebuchetMS-Bold" w:cs="TrebuchetMS-Bold"/>
          <w:color w:val="001C34"/>
          <w:sz w:val="36"/>
          <w:szCs w:val="36"/>
          <w:shd w:val="clear" w:color="auto" w:fill="FFFFFF"/>
        </w:rPr>
        <w:t>.</w:t>
      </w:r>
      <w:r w:rsidR="00F35FB5">
        <w:rPr>
          <w:rFonts w:ascii="TrebuchetMS-Bold" w:eastAsia="TrebuchetMS-Bold" w:hAnsi="TrebuchetMS-Bold" w:cs="TrebuchetMS-Bold"/>
          <w:color w:val="001C34"/>
          <w:sz w:val="40"/>
          <w:szCs w:val="40"/>
          <w:shd w:val="clear" w:color="auto" w:fill="FFFFFF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shd w:val="clear" w:color="auto" w:fill="FFFFFF"/>
          <w:lang w:val="pt-BR"/>
        </w:rPr>
        <w:t>Motivos:</w:t>
      </w:r>
      <w:r w:rsidR="00F35FB5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shd w:val="clear" w:color="auto" w:fill="FFFFFF"/>
          <w:lang w:val="pt-BR"/>
        </w:rPr>
        <w:br/>
      </w:r>
      <w:proofErr w:type="spellStart"/>
      <w:r>
        <w:rPr>
          <w:rFonts w:ascii="TrebuchetMS-Bold" w:eastAsia="TrebuchetMS-Bold" w:hAnsi="TrebuchetMS-Bold" w:cs="TrebuchetMS-Bold"/>
          <w:b/>
          <w:bCs/>
          <w:i/>
          <w:iCs/>
          <w:color w:val="001C34"/>
          <w:sz w:val="36"/>
          <w:szCs w:val="36"/>
        </w:rPr>
        <w:t>Tecnologia</w:t>
      </w:r>
      <w:proofErr w:type="spellEnd"/>
      <w:r>
        <w:rPr>
          <w:rFonts w:ascii="TrebuchetMS-Bold" w:eastAsia="TrebuchetMS-Bold" w:hAnsi="TrebuchetMS-Bold" w:cs="TrebuchetMS-Bold"/>
          <w:b/>
          <w:bCs/>
          <w:i/>
          <w:iCs/>
          <w:color w:val="001C34"/>
          <w:sz w:val="36"/>
          <w:szCs w:val="36"/>
        </w:rPr>
        <w:t>:</w:t>
      </w:r>
      <w:r>
        <w:rPr>
          <w:rFonts w:ascii="TrebuchetMS-Bold" w:eastAsia="TrebuchetMS-Bold" w:hAnsi="TrebuchetMS-Bold" w:cs="TrebuchetMS-Bold"/>
          <w:i/>
          <w:iCs/>
          <w:color w:val="001C34"/>
          <w:sz w:val="36"/>
          <w:szCs w:val="36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  <w:lang w:val="pt-BR"/>
        </w:rPr>
        <w:t>Excesso de d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ispositivos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eletrônicos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especialmente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mídias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sociais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  <w:lang w:val="pt-BR"/>
        </w:rPr>
        <w:t xml:space="preserve"> e</w:t>
      </w:r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constante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fluxo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informações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gera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um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estado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atenção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fragmentada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.</w:t>
      </w:r>
      <w:r w:rsidR="00F35FB5"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br/>
      </w:r>
      <w:proofErr w:type="spellStart"/>
      <w:r>
        <w:rPr>
          <w:rFonts w:ascii="TrebuchetMS-Bold" w:eastAsia="TrebuchetMS-Bold" w:hAnsi="TrebuchetMS-Bold" w:cs="TrebuchetMS-Bold"/>
          <w:b/>
          <w:bCs/>
          <w:i/>
          <w:iCs/>
          <w:color w:val="001C34"/>
          <w:sz w:val="36"/>
          <w:szCs w:val="36"/>
        </w:rPr>
        <w:t>Pressão</w:t>
      </w:r>
      <w:proofErr w:type="spellEnd"/>
      <w:r>
        <w:rPr>
          <w:rFonts w:ascii="TrebuchetMS-Bold" w:eastAsia="TrebuchetMS-Bold" w:hAnsi="TrebuchetMS-Bold" w:cs="TrebuchetMS-Bold"/>
          <w:b/>
          <w:bCs/>
          <w:i/>
          <w:iCs/>
          <w:color w:val="001C34"/>
          <w:sz w:val="36"/>
          <w:szCs w:val="36"/>
        </w:rPr>
        <w:t xml:space="preserve"> do tempo:</w:t>
      </w:r>
      <w:r>
        <w:rPr>
          <w:rFonts w:ascii="TrebuchetMS-Bold" w:eastAsia="TrebuchetMS-Bold" w:hAnsi="TrebuchetMS-Bold" w:cs="TrebuchetMS-Bold"/>
          <w:i/>
          <w:iCs/>
          <w:color w:val="001C34"/>
          <w:sz w:val="36"/>
          <w:szCs w:val="36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necessidade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realizar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múltiplas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tarefas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simultaneamente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impulsionada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pela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pressão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do tempo</w:t>
      </w:r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  <w:lang w:val="pt-BR"/>
        </w:rPr>
        <w:t>…</w:t>
      </w:r>
      <w:r w:rsidR="00F35FB5">
        <w:rPr>
          <w:rFonts w:ascii="TrebuchetMS-Bold" w:eastAsia="TrebuchetMS-Bold" w:hAnsi="TrebuchetMS-Bold" w:cs="TrebuchetMS-Bold"/>
          <w:i/>
          <w:iCs/>
          <w:color w:val="0A56D0"/>
          <w:sz w:val="36"/>
          <w:szCs w:val="36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1C34"/>
          <w:sz w:val="36"/>
          <w:szCs w:val="36"/>
        </w:rPr>
        <w:t xml:space="preserve">O </w:t>
      </w:r>
      <w:proofErr w:type="spellStart"/>
      <w:r>
        <w:rPr>
          <w:rFonts w:ascii="TrebuchetMS-Bold" w:eastAsia="TrebuchetMS-Bold" w:hAnsi="TrebuchetMS-Bold" w:cs="TrebuchetMS-Bold"/>
          <w:b/>
          <w:bCs/>
          <w:i/>
          <w:iCs/>
          <w:color w:val="001C34"/>
          <w:sz w:val="36"/>
          <w:szCs w:val="36"/>
        </w:rPr>
        <w:t>excesso</w:t>
      </w:r>
      <w:proofErr w:type="spellEnd"/>
      <w:r>
        <w:rPr>
          <w:rFonts w:ascii="TrebuchetMS-Bold" w:eastAsia="TrebuchetMS-Bold" w:hAnsi="TrebuchetMS-Bold" w:cs="TrebuchetMS-Bold"/>
          <w:b/>
          <w:bCs/>
          <w:i/>
          <w:iCs/>
          <w:color w:val="001C34"/>
          <w:sz w:val="36"/>
          <w:szCs w:val="36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b/>
          <w:bCs/>
          <w:i/>
          <w:iCs/>
          <w:color w:val="001C34"/>
          <w:sz w:val="36"/>
          <w:szCs w:val="36"/>
        </w:rPr>
        <w:t>informação</w:t>
      </w:r>
      <w:proofErr w:type="spellEnd"/>
      <w:r>
        <w:rPr>
          <w:rFonts w:ascii="TrebuchetMS-Bold" w:eastAsia="TrebuchetMS-Bold" w:hAnsi="TrebuchetMS-Bold" w:cs="TrebuchetMS-Bold"/>
          <w:b/>
          <w:bCs/>
          <w:i/>
          <w:iCs/>
          <w:color w:val="001C34"/>
          <w:sz w:val="36"/>
          <w:szCs w:val="36"/>
        </w:rPr>
        <w:t>:</w:t>
      </w:r>
      <w:r>
        <w:rPr>
          <w:rFonts w:ascii="TrebuchetMS-Bold" w:eastAsia="TrebuchetMS-Bold" w:hAnsi="TrebuchetMS-Bold" w:cs="TrebuchetMS-Bold"/>
          <w:i/>
          <w:iCs/>
          <w:color w:val="001C34"/>
          <w:sz w:val="36"/>
          <w:szCs w:val="36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abundância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de dados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estímulos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um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mundo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hiperconectado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dificulta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concentração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uma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única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atividade.</w:t>
      </w:r>
      <w:proofErr w:type="spellEnd"/>
      <w:r w:rsidR="00F35FB5"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br/>
      </w:r>
      <w:r w:rsidR="00F35FB5"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br/>
      </w:r>
      <w:r w:rsidR="00F35FB5"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br/>
      </w:r>
      <w:r w:rsidR="00F35FB5"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br/>
      </w:r>
      <w:r w:rsidR="00F35FB5"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br/>
      </w:r>
      <w:r w:rsidR="00F35FB5"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lastRenderedPageBreak/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1C34"/>
          <w:sz w:val="36"/>
          <w:szCs w:val="36"/>
        </w:rPr>
        <w:t xml:space="preserve">A </w:t>
      </w:r>
      <w:proofErr w:type="spellStart"/>
      <w:r>
        <w:rPr>
          <w:rFonts w:ascii="TrebuchetMS-Bold" w:eastAsia="TrebuchetMS-Bold" w:hAnsi="TrebuchetMS-Bold" w:cs="TrebuchetMS-Bold"/>
          <w:b/>
          <w:bCs/>
          <w:i/>
          <w:iCs/>
          <w:color w:val="001C34"/>
          <w:sz w:val="36"/>
          <w:szCs w:val="36"/>
        </w:rPr>
        <w:t>busca</w:t>
      </w:r>
      <w:proofErr w:type="spellEnd"/>
      <w:r>
        <w:rPr>
          <w:rFonts w:ascii="TrebuchetMS-Bold" w:eastAsia="TrebuchetMS-Bold" w:hAnsi="TrebuchetMS-Bold" w:cs="TrebuchetMS-Bold"/>
          <w:b/>
          <w:bCs/>
          <w:i/>
          <w:iCs/>
          <w:color w:val="001C34"/>
          <w:sz w:val="36"/>
          <w:szCs w:val="36"/>
        </w:rPr>
        <w:t xml:space="preserve"> pela </w:t>
      </w:r>
      <w:proofErr w:type="spellStart"/>
      <w:r>
        <w:rPr>
          <w:rFonts w:ascii="TrebuchetMS-Bold" w:eastAsia="TrebuchetMS-Bold" w:hAnsi="TrebuchetMS-Bold" w:cs="TrebuchetMS-Bold"/>
          <w:b/>
          <w:bCs/>
          <w:i/>
          <w:iCs/>
          <w:color w:val="001C34"/>
          <w:sz w:val="36"/>
          <w:szCs w:val="36"/>
        </w:rPr>
        <w:t>novidade</w:t>
      </w:r>
      <w:proofErr w:type="spellEnd"/>
      <w:r>
        <w:rPr>
          <w:rFonts w:ascii="TrebuchetMS-Bold" w:eastAsia="TrebuchetMS-Bold" w:hAnsi="TrebuchetMS-Bold" w:cs="TrebuchetMS-Bold"/>
          <w:b/>
          <w:bCs/>
          <w:i/>
          <w:iCs/>
          <w:color w:val="001C34"/>
          <w:sz w:val="36"/>
          <w:szCs w:val="36"/>
        </w:rPr>
        <w:t>:</w:t>
      </w:r>
      <w:r>
        <w:rPr>
          <w:rFonts w:ascii="TrebuchetMS-Bold" w:eastAsia="TrebuchetMS-Bold" w:hAnsi="TrebuchetMS-Bold" w:cs="TrebuchetMS-Bold"/>
          <w:i/>
          <w:iCs/>
          <w:color w:val="001C34"/>
          <w:sz w:val="36"/>
          <w:szCs w:val="36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tendência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buscar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constantemente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estímulos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novos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diferentes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vez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aprofundar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-se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atividades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pensamentos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também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contribui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para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distração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.</w:t>
      </w:r>
      <w:r w:rsidR="00F35FB5"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br/>
      </w:r>
      <w:r w:rsidR="00F35FB5"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br/>
      </w:r>
      <w:proofErr w:type="spellStart"/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Estatísticas</w:t>
      </w:r>
      <w:proofErr w:type="spellEnd"/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acidentes</w:t>
      </w:r>
      <w:proofErr w:type="spellEnd"/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por</w:t>
      </w:r>
      <w:proofErr w:type="spellEnd"/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distração</w:t>
      </w:r>
      <w:proofErr w:type="spellEnd"/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:</w:t>
      </w:r>
    </w:p>
    <w:p w14:paraId="0BF1F8D5" w14:textId="43E6AA4E" w:rsidR="002D5C66" w:rsidRDefault="00000000">
      <w:pPr>
        <w:widowControl/>
        <w:numPr>
          <w:ilvl w:val="0"/>
          <w:numId w:val="2"/>
        </w:numPr>
        <w:tabs>
          <w:tab w:val="left" w:pos="571"/>
        </w:tabs>
      </w:pPr>
      <w:proofErr w:type="spellStart"/>
      <w:r>
        <w:rPr>
          <w:rFonts w:ascii="ArialMT" w:eastAsia="ArialMT" w:hAnsi="ArialMT" w:cs="ArialMT"/>
          <w:b/>
          <w:bCs/>
          <w:color w:val="001C34"/>
          <w:sz w:val="32"/>
          <w:szCs w:val="32"/>
          <w:shd w:val="clear" w:color="auto" w:fill="FFFFFF"/>
        </w:rPr>
        <w:t>Estados</w:t>
      </w:r>
      <w:proofErr w:type="spellEnd"/>
      <w:r>
        <w:rPr>
          <w:rFonts w:ascii="ArialMT" w:eastAsia="ArialMT" w:hAnsi="ArialMT" w:cs="ArialMT"/>
          <w:b/>
          <w:bCs/>
          <w:color w:val="001C34"/>
          <w:sz w:val="32"/>
          <w:szCs w:val="32"/>
          <w:shd w:val="clear" w:color="auto" w:fill="FFFFFF"/>
        </w:rPr>
        <w:t xml:space="preserve"> Unidos:</w:t>
      </w:r>
      <w:r>
        <w:rPr>
          <w:rFonts w:ascii="ArialMT" w:eastAsia="ArialMT" w:hAnsi="ArialMT" w:cs="ArialMT"/>
          <w:b/>
          <w:bCs/>
          <w:color w:val="001C34"/>
          <w:sz w:val="32"/>
          <w:szCs w:val="32"/>
          <w:shd w:val="clear" w:color="auto" w:fill="FFFFFF"/>
          <w:lang w:val="pt-BR"/>
        </w:rPr>
        <w:t xml:space="preserve"> </w:t>
      </w:r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 xml:space="preserve">Em 2022, </w:t>
      </w:r>
      <w:proofErr w:type="spellStart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>mais</w:t>
      </w:r>
      <w:proofErr w:type="spellEnd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 xml:space="preserve"> de 8% dos </w:t>
      </w:r>
      <w:proofErr w:type="spellStart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>acidentes</w:t>
      </w:r>
      <w:proofErr w:type="spellEnd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 xml:space="preserve"> </w:t>
      </w:r>
      <w:proofErr w:type="spellStart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>fatais</w:t>
      </w:r>
      <w:proofErr w:type="spellEnd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 xml:space="preserve"> </w:t>
      </w:r>
      <w:proofErr w:type="spellStart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>foram</w:t>
      </w:r>
      <w:proofErr w:type="spellEnd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 xml:space="preserve"> </w:t>
      </w:r>
      <w:proofErr w:type="spellStart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>causados</w:t>
      </w:r>
      <w:proofErr w:type="spellEnd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 xml:space="preserve"> </w:t>
      </w:r>
      <w:proofErr w:type="spellStart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>por</w:t>
      </w:r>
      <w:proofErr w:type="spellEnd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 xml:space="preserve"> </w:t>
      </w:r>
      <w:proofErr w:type="spellStart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>direção</w:t>
      </w:r>
      <w:proofErr w:type="spellEnd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 xml:space="preserve"> </w:t>
      </w:r>
      <w:proofErr w:type="spellStart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>distraída</w:t>
      </w:r>
      <w:proofErr w:type="spellEnd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 xml:space="preserve">, com </w:t>
      </w:r>
      <w:proofErr w:type="spellStart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>mais</w:t>
      </w:r>
      <w:proofErr w:type="spellEnd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 xml:space="preserve"> de 3.300 </w:t>
      </w:r>
      <w:proofErr w:type="spellStart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>mortes</w:t>
      </w:r>
      <w:proofErr w:type="spellEnd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>. </w:t>
      </w:r>
      <w:r>
        <w:rPr>
          <w:rFonts w:ascii="ArialMT" w:eastAsia="ArialMT" w:hAnsi="ArialMT" w:cs="ArialMT"/>
          <w:color w:val="0A56D0"/>
          <w:sz w:val="32"/>
          <w:szCs w:val="32"/>
          <w:shd w:val="clear" w:color="auto" w:fill="FFFFFF"/>
        </w:rPr>
        <w:t>  </w:t>
      </w:r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 xml:space="preserve">Um </w:t>
      </w:r>
      <w:proofErr w:type="spellStart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>estudo</w:t>
      </w:r>
      <w:proofErr w:type="spellEnd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 xml:space="preserve"> </w:t>
      </w:r>
      <w:proofErr w:type="spellStart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>indicou</w:t>
      </w:r>
      <w:proofErr w:type="spellEnd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 xml:space="preserve"> que a </w:t>
      </w:r>
      <w:proofErr w:type="spellStart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>distração</w:t>
      </w:r>
      <w:proofErr w:type="spellEnd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 xml:space="preserve"> é a causa de 18% dos </w:t>
      </w:r>
      <w:proofErr w:type="spellStart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>acidentes</w:t>
      </w:r>
      <w:proofErr w:type="spellEnd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 xml:space="preserve"> de </w:t>
      </w:r>
      <w:proofErr w:type="spellStart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>carro</w:t>
      </w:r>
      <w:proofErr w:type="spellEnd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 xml:space="preserve"> no </w:t>
      </w:r>
      <w:proofErr w:type="spellStart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>mundo</w:t>
      </w:r>
      <w:proofErr w:type="spellEnd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>.</w:t>
      </w:r>
    </w:p>
    <w:p w14:paraId="5CE3BE7F" w14:textId="0552E574" w:rsidR="002D5C66" w:rsidRDefault="00000000">
      <w:pPr>
        <w:widowControl/>
        <w:numPr>
          <w:ilvl w:val="0"/>
          <w:numId w:val="2"/>
        </w:numPr>
        <w:tabs>
          <w:tab w:val="left" w:pos="571"/>
        </w:tabs>
      </w:pPr>
      <w:proofErr w:type="spellStart"/>
      <w:r>
        <w:rPr>
          <w:rFonts w:ascii="ArialMT" w:eastAsia="ArialMT" w:hAnsi="ArialMT" w:cs="ArialMT"/>
          <w:b/>
          <w:bCs/>
          <w:color w:val="001C34"/>
          <w:sz w:val="32"/>
          <w:szCs w:val="32"/>
          <w:shd w:val="clear" w:color="auto" w:fill="FFFFFF"/>
        </w:rPr>
        <w:t>Pedestres</w:t>
      </w:r>
      <w:proofErr w:type="spellEnd"/>
      <w:r>
        <w:rPr>
          <w:rFonts w:ascii="ArialMT" w:eastAsia="ArialMT" w:hAnsi="ArialMT" w:cs="ArialMT"/>
          <w:b/>
          <w:bCs/>
          <w:color w:val="001C34"/>
          <w:sz w:val="32"/>
          <w:szCs w:val="32"/>
          <w:shd w:val="clear" w:color="auto" w:fill="FFFFFF"/>
        </w:rPr>
        <w:t>:</w:t>
      </w:r>
      <w:r>
        <w:rPr>
          <w:rFonts w:ascii="ArialMT" w:eastAsia="ArialMT" w:hAnsi="ArialMT" w:cs="ArialMT"/>
          <w:b/>
          <w:bCs/>
          <w:color w:val="001C34"/>
          <w:sz w:val="32"/>
          <w:szCs w:val="32"/>
          <w:shd w:val="clear" w:color="auto" w:fill="FFFFFF"/>
          <w:lang w:val="pt-BR"/>
        </w:rPr>
        <w:t xml:space="preserve"> </w:t>
      </w:r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 xml:space="preserve">Em 2016, </w:t>
      </w:r>
      <w:proofErr w:type="spellStart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>mais</w:t>
      </w:r>
      <w:proofErr w:type="spellEnd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 xml:space="preserve"> de 5.900 </w:t>
      </w:r>
      <w:proofErr w:type="spellStart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>pedestres</w:t>
      </w:r>
      <w:proofErr w:type="spellEnd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 xml:space="preserve"> </w:t>
      </w:r>
      <w:proofErr w:type="spellStart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>foram</w:t>
      </w:r>
      <w:proofErr w:type="spellEnd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 xml:space="preserve"> </w:t>
      </w:r>
      <w:proofErr w:type="spellStart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>mortos</w:t>
      </w:r>
      <w:proofErr w:type="spellEnd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 xml:space="preserve"> </w:t>
      </w:r>
      <w:proofErr w:type="spellStart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>em</w:t>
      </w:r>
      <w:proofErr w:type="spellEnd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 xml:space="preserve"> </w:t>
      </w:r>
      <w:proofErr w:type="spellStart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>acidentes</w:t>
      </w:r>
      <w:proofErr w:type="spellEnd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 xml:space="preserve"> </w:t>
      </w:r>
      <w:proofErr w:type="spellStart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>relacionados</w:t>
      </w:r>
      <w:proofErr w:type="spellEnd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 xml:space="preserve"> à </w:t>
      </w:r>
      <w:proofErr w:type="spellStart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>distração</w:t>
      </w:r>
      <w:proofErr w:type="spellEnd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 xml:space="preserve"> com o </w:t>
      </w:r>
      <w:proofErr w:type="spellStart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>celular</w:t>
      </w:r>
      <w:proofErr w:type="spellEnd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 xml:space="preserve"> </w:t>
      </w:r>
      <w:proofErr w:type="spellStart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>nos</w:t>
      </w:r>
      <w:proofErr w:type="spellEnd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 xml:space="preserve"> EUA.</w:t>
      </w:r>
      <w:r w:rsidR="00F35FB5"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br/>
      </w:r>
      <w:r>
        <w:rPr>
          <w:rFonts w:ascii="ArialMT" w:eastAsia="ArialMT" w:hAnsi="ArialMT" w:cs="ArialMT"/>
          <w:color w:val="0A56D0"/>
          <w:sz w:val="32"/>
          <w:szCs w:val="32"/>
          <w:shd w:val="clear" w:color="auto" w:fill="FFFFFF"/>
          <w:lang w:val="pt-BR"/>
        </w:rPr>
        <w:t>* Inglaterra: Setas na direção que devemos olhar</w:t>
      </w:r>
      <w:r w:rsidR="00F35FB5">
        <w:rPr>
          <w:rFonts w:ascii="ArialMT" w:eastAsia="ArialMT" w:hAnsi="ArialMT" w:cs="ArialMT"/>
          <w:color w:val="0A56D0"/>
          <w:sz w:val="32"/>
          <w:szCs w:val="32"/>
          <w:shd w:val="clear" w:color="auto" w:fill="FFFFFF"/>
          <w:lang w:val="pt-BR"/>
        </w:rPr>
        <w:t>.</w:t>
      </w:r>
    </w:p>
    <w:p w14:paraId="280FF40A" w14:textId="2FF8A25D" w:rsidR="002D5C66" w:rsidRDefault="00000000">
      <w:pPr>
        <w:widowControl/>
        <w:numPr>
          <w:ilvl w:val="0"/>
          <w:numId w:val="2"/>
        </w:numPr>
        <w:tabs>
          <w:tab w:val="left" w:pos="571"/>
        </w:tabs>
      </w:pPr>
      <w:r>
        <w:rPr>
          <w:rFonts w:ascii="ArialMT" w:eastAsia="ArialMT" w:hAnsi="ArialMT" w:cs="ArialMT"/>
          <w:b/>
          <w:bCs/>
          <w:color w:val="001C34"/>
          <w:sz w:val="32"/>
          <w:szCs w:val="32"/>
          <w:shd w:val="clear" w:color="auto" w:fill="FFFFFF"/>
        </w:rPr>
        <w:t xml:space="preserve">Uso de </w:t>
      </w:r>
      <w:proofErr w:type="spellStart"/>
      <w:r>
        <w:rPr>
          <w:rFonts w:ascii="ArialMT" w:eastAsia="ArialMT" w:hAnsi="ArialMT" w:cs="ArialMT"/>
          <w:b/>
          <w:bCs/>
          <w:color w:val="001C34"/>
          <w:sz w:val="32"/>
          <w:szCs w:val="32"/>
          <w:shd w:val="clear" w:color="auto" w:fill="FFFFFF"/>
        </w:rPr>
        <w:t>celular</w:t>
      </w:r>
      <w:proofErr w:type="spellEnd"/>
      <w:r>
        <w:rPr>
          <w:rFonts w:ascii="ArialMT" w:eastAsia="ArialMT" w:hAnsi="ArialMT" w:cs="ArialMT"/>
          <w:b/>
          <w:bCs/>
          <w:color w:val="001C34"/>
          <w:sz w:val="32"/>
          <w:szCs w:val="32"/>
          <w:shd w:val="clear" w:color="auto" w:fill="FFFFFF"/>
        </w:rPr>
        <w:t>:</w:t>
      </w:r>
      <w:r>
        <w:rPr>
          <w:rFonts w:ascii="ArialMT" w:eastAsia="ArialMT" w:hAnsi="ArialMT" w:cs="ArialMT"/>
          <w:b/>
          <w:bCs/>
          <w:color w:val="001C34"/>
          <w:sz w:val="32"/>
          <w:szCs w:val="32"/>
          <w:shd w:val="clear" w:color="auto" w:fill="FFFFFF"/>
          <w:lang w:val="pt-BR"/>
        </w:rPr>
        <w:t xml:space="preserve"> </w:t>
      </w:r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 xml:space="preserve">Em </w:t>
      </w:r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  <w:lang w:val="pt-BR"/>
        </w:rPr>
        <w:t>cada 10</w:t>
      </w:r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 xml:space="preserve"> </w:t>
      </w:r>
      <w:proofErr w:type="spellStart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>acidentes</w:t>
      </w:r>
      <w:proofErr w:type="spellEnd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 xml:space="preserve"> </w:t>
      </w:r>
      <w:proofErr w:type="spellStart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>fatais</w:t>
      </w:r>
      <w:proofErr w:type="spellEnd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 xml:space="preserve"> </w:t>
      </w:r>
      <w:proofErr w:type="spellStart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>causados</w:t>
      </w:r>
      <w:proofErr w:type="spellEnd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 xml:space="preserve"> </w:t>
      </w:r>
      <w:proofErr w:type="spellStart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>por</w:t>
      </w:r>
      <w:proofErr w:type="spellEnd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 xml:space="preserve"> </w:t>
      </w:r>
      <w:proofErr w:type="spellStart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>distração</w:t>
      </w:r>
      <w:proofErr w:type="spellEnd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 xml:space="preserve">, </w:t>
      </w:r>
      <w:proofErr w:type="spellStart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>pelo</w:t>
      </w:r>
      <w:proofErr w:type="spellEnd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 xml:space="preserve"> </w:t>
      </w:r>
      <w:proofErr w:type="spellStart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>menos</w:t>
      </w:r>
      <w:proofErr w:type="spellEnd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 xml:space="preserve"> um dos </w:t>
      </w:r>
      <w:proofErr w:type="spellStart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>motoristas</w:t>
      </w:r>
      <w:proofErr w:type="spellEnd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 xml:space="preserve"> </w:t>
      </w:r>
      <w:proofErr w:type="spellStart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>envolvidos</w:t>
      </w:r>
      <w:proofErr w:type="spellEnd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 xml:space="preserve"> </w:t>
      </w:r>
      <w:proofErr w:type="spellStart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>estava</w:t>
      </w:r>
      <w:proofErr w:type="spellEnd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 xml:space="preserve"> </w:t>
      </w:r>
      <w:proofErr w:type="spellStart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>usando</w:t>
      </w:r>
      <w:proofErr w:type="spellEnd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 xml:space="preserve"> o </w:t>
      </w:r>
      <w:proofErr w:type="spellStart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>celular</w:t>
      </w:r>
      <w:proofErr w:type="spellEnd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 xml:space="preserve"> no </w:t>
      </w:r>
      <w:proofErr w:type="spellStart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>momento</w:t>
      </w:r>
      <w:proofErr w:type="spellEnd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 xml:space="preserve"> do </w:t>
      </w:r>
      <w:proofErr w:type="spellStart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>acidente</w:t>
      </w:r>
      <w:proofErr w:type="spellEnd"/>
      <w:r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t>.</w:t>
      </w:r>
      <w:r w:rsidR="00F35FB5"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br/>
      </w:r>
      <w:r w:rsidR="00F35FB5">
        <w:rPr>
          <w:rFonts w:ascii="ArialMT" w:eastAsia="ArialMT" w:hAnsi="ArialMT" w:cs="ArialMT"/>
          <w:color w:val="535C7D"/>
          <w:sz w:val="32"/>
          <w:szCs w:val="32"/>
          <w:shd w:val="clear" w:color="auto" w:fill="FFFFFF"/>
        </w:rPr>
        <w:br/>
      </w:r>
      <w:r w:rsidRPr="00F35FB5">
        <w:rPr>
          <w:rFonts w:ascii="Calibri-Bold" w:eastAsia="Calibri-Bold" w:hAnsi="Calibri-Bold" w:cs="Calibri-Bold"/>
          <w:b/>
          <w:bCs/>
          <w:color w:val="64100F" w:themeColor="accent6" w:themeShade="80"/>
          <w:sz w:val="48"/>
          <w:szCs w:val="48"/>
          <w:u w:val="single"/>
          <w:shd w:val="clear" w:color="auto" w:fill="FFFFFF"/>
          <w:lang w:val="pt-BR"/>
        </w:rPr>
        <w:t>Casos Absurdos:</w:t>
      </w:r>
      <w:r w:rsidR="00F35FB5">
        <w:rPr>
          <w:rFonts w:ascii="Calibri-Bold" w:eastAsia="Calibri-Bold" w:hAnsi="Calibri-Bold" w:cs="Calibri-Bold"/>
          <w:b/>
          <w:bCs/>
          <w:color w:val="993F3D"/>
          <w:sz w:val="48"/>
          <w:szCs w:val="48"/>
          <w:shd w:val="clear" w:color="auto" w:fill="FFFFFF"/>
          <w:lang w:val="pt-BR"/>
        </w:rPr>
        <w:br/>
      </w:r>
      <w:r>
        <w:rPr>
          <w:rFonts w:ascii="Calibri-Bold" w:eastAsia="Calibri-Bold" w:hAnsi="Calibri-Bold" w:cs="Calibri-Bold"/>
          <w:b/>
          <w:bCs/>
          <w:color w:val="3E6797"/>
          <w:sz w:val="44"/>
          <w:szCs w:val="44"/>
          <w:shd w:val="clear" w:color="auto" w:fill="FFFFFF"/>
          <w:lang w:val="pt-BR"/>
        </w:rPr>
        <w:t xml:space="preserve">&gt; </w:t>
      </w:r>
      <w:proofErr w:type="spellStart"/>
      <w:r>
        <w:rPr>
          <w:rFonts w:ascii="Calibri-Bold" w:eastAsia="Calibri-Bold" w:hAnsi="Calibri-Bold" w:cs="Calibri-Bold"/>
          <w:b/>
          <w:bCs/>
          <w:color w:val="3E6797"/>
          <w:sz w:val="44"/>
          <w:szCs w:val="44"/>
          <w:shd w:val="clear" w:color="auto" w:fill="FFFFFF"/>
          <w:lang w:val="pt-BR"/>
        </w:rPr>
        <w:t>Gran</w:t>
      </w:r>
      <w:proofErr w:type="spellEnd"/>
      <w:r>
        <w:rPr>
          <w:rFonts w:ascii="Calibri-Bold" w:eastAsia="Calibri-Bold" w:hAnsi="Calibri-Bold" w:cs="Calibri-Bold"/>
          <w:b/>
          <w:bCs/>
          <w:color w:val="3E6797"/>
          <w:sz w:val="44"/>
          <w:szCs w:val="44"/>
          <w:shd w:val="clear" w:color="auto" w:fill="FFFFFF"/>
          <w:lang w:val="pt-BR"/>
        </w:rPr>
        <w:t xml:space="preserve"> </w:t>
      </w:r>
      <w:proofErr w:type="spellStart"/>
      <w:r>
        <w:rPr>
          <w:rFonts w:ascii="Calibri-Bold" w:eastAsia="Calibri-Bold" w:hAnsi="Calibri-Bold" w:cs="Calibri-Bold"/>
          <w:b/>
          <w:bCs/>
          <w:color w:val="3E6797"/>
          <w:sz w:val="44"/>
          <w:szCs w:val="44"/>
          <w:shd w:val="clear" w:color="auto" w:fill="FFFFFF"/>
          <w:lang w:val="pt-BR"/>
        </w:rPr>
        <w:t>Canion</w:t>
      </w:r>
      <w:proofErr w:type="spellEnd"/>
      <w:r>
        <w:rPr>
          <w:rFonts w:ascii="Calibri-Bold" w:eastAsia="Calibri-Bold" w:hAnsi="Calibri-Bold" w:cs="Calibri-Bold"/>
          <w:b/>
          <w:bCs/>
          <w:color w:val="3E6797"/>
          <w:sz w:val="44"/>
          <w:szCs w:val="44"/>
          <w:shd w:val="clear" w:color="auto" w:fill="FFFFFF"/>
          <w:lang w:val="pt-BR"/>
        </w:rPr>
        <w:t>:</w:t>
      </w:r>
      <w:r>
        <w:rPr>
          <w:rFonts w:ascii="Calibri-Bold" w:eastAsia="Calibri-Bold" w:hAnsi="Calibri-Bold" w:cs="Calibri-Bold"/>
          <w:color w:val="3E6797"/>
          <w:sz w:val="44"/>
          <w:szCs w:val="44"/>
          <w:shd w:val="clear" w:color="auto" w:fill="FFFFFF"/>
          <w:lang w:val="pt-BR"/>
        </w:rPr>
        <w:t xml:space="preserve"> </w:t>
      </w:r>
      <w:r>
        <w:rPr>
          <w:rFonts w:ascii="Calibri-Bold" w:eastAsia="Calibri-Bold" w:hAnsi="Calibri-Bold" w:cs="Calibri-Bold"/>
          <w:color w:val="000000"/>
          <w:sz w:val="44"/>
          <w:szCs w:val="44"/>
          <w:shd w:val="clear" w:color="auto" w:fill="FFFFFF"/>
          <w:lang w:val="pt-BR"/>
        </w:rPr>
        <w:t>2600 metros de altura</w:t>
      </w:r>
      <w:r w:rsidR="00B37A35">
        <w:rPr>
          <w:rFonts w:ascii="Calibri-Bold" w:eastAsia="Calibri-Bold" w:hAnsi="Calibri-Bold" w:cs="Calibri-Bold"/>
          <w:color w:val="000000"/>
          <w:sz w:val="44"/>
          <w:szCs w:val="44"/>
          <w:shd w:val="clear" w:color="auto" w:fill="FFFFFF"/>
          <w:lang w:val="pt-BR"/>
        </w:rPr>
        <w:t>;</w:t>
      </w:r>
      <w:r w:rsidR="00F35FB5">
        <w:rPr>
          <w:rFonts w:ascii="Calibri-Bold" w:eastAsia="Calibri-Bold" w:hAnsi="Calibri-Bold" w:cs="Calibri-Bold"/>
          <w:color w:val="3E6797"/>
          <w:sz w:val="44"/>
          <w:szCs w:val="44"/>
          <w:shd w:val="clear" w:color="auto" w:fill="FFFFFF"/>
          <w:lang w:val="pt-BR"/>
        </w:rPr>
        <w:br/>
      </w:r>
      <w:r>
        <w:rPr>
          <w:rFonts w:ascii="Calibri-Bold" w:eastAsia="Calibri-Bold" w:hAnsi="Calibri-Bold" w:cs="Calibri-Bold"/>
          <w:b/>
          <w:bCs/>
          <w:color w:val="3E6797"/>
          <w:sz w:val="44"/>
          <w:szCs w:val="44"/>
          <w:shd w:val="clear" w:color="auto" w:fill="FFFFFF"/>
          <w:lang w:val="pt-BR"/>
        </w:rPr>
        <w:t>&gt; Cataratas:</w:t>
      </w:r>
      <w:r>
        <w:rPr>
          <w:rFonts w:ascii="Calibri-Bold" w:eastAsia="Calibri-Bold" w:hAnsi="Calibri-Bold" w:cs="Calibri-Bold"/>
          <w:color w:val="3E6797"/>
          <w:sz w:val="44"/>
          <w:szCs w:val="44"/>
          <w:shd w:val="clear" w:color="auto" w:fill="FFFFFF"/>
          <w:lang w:val="pt-BR"/>
        </w:rPr>
        <w:t xml:space="preserve"> </w:t>
      </w:r>
      <w:r>
        <w:rPr>
          <w:rFonts w:ascii="Calibri-Bold" w:eastAsia="Calibri-Bold" w:hAnsi="Calibri-Bold" w:cs="Calibri-Bold"/>
          <w:color w:val="000000"/>
          <w:sz w:val="44"/>
          <w:szCs w:val="44"/>
          <w:shd w:val="clear" w:color="auto" w:fill="FFFFFF"/>
          <w:lang w:val="pt-BR"/>
        </w:rPr>
        <w:t>Turista Canadense</w:t>
      </w:r>
      <w:r w:rsidR="00B37A35">
        <w:rPr>
          <w:rFonts w:ascii="Calibri-Bold" w:eastAsia="Calibri-Bold" w:hAnsi="Calibri-Bold" w:cs="Calibri-Bold"/>
          <w:color w:val="000000"/>
          <w:sz w:val="44"/>
          <w:szCs w:val="44"/>
          <w:shd w:val="clear" w:color="auto" w:fill="FFFFFF"/>
          <w:lang w:val="pt-BR"/>
        </w:rPr>
        <w:t>;</w:t>
      </w:r>
      <w:r w:rsidR="00F35FB5">
        <w:rPr>
          <w:rFonts w:ascii="Calibri-Bold" w:eastAsia="Calibri-Bold" w:hAnsi="Calibri-Bold" w:cs="Calibri-Bold"/>
          <w:color w:val="000000"/>
          <w:sz w:val="44"/>
          <w:szCs w:val="44"/>
          <w:shd w:val="clear" w:color="auto" w:fill="FFFFFF"/>
          <w:lang w:val="pt-BR"/>
        </w:rPr>
        <w:br/>
      </w:r>
      <w:r>
        <w:rPr>
          <w:rFonts w:ascii="Calibri-Bold" w:eastAsia="Calibri-Bold" w:hAnsi="Calibri-Bold" w:cs="Calibri-Bold"/>
          <w:b/>
          <w:bCs/>
          <w:color w:val="3E6797"/>
          <w:sz w:val="44"/>
          <w:szCs w:val="44"/>
          <w:shd w:val="clear" w:color="auto" w:fill="FFFFFF"/>
          <w:lang w:val="pt-BR"/>
        </w:rPr>
        <w:t>&gt; Mulher 22:</w:t>
      </w:r>
      <w:r>
        <w:rPr>
          <w:rFonts w:ascii="Calibri-Bold" w:eastAsia="Calibri-Bold" w:hAnsi="Calibri-Bold" w:cs="Calibri-Bold"/>
          <w:color w:val="3E6797"/>
          <w:sz w:val="44"/>
          <w:szCs w:val="44"/>
          <w:shd w:val="clear" w:color="auto" w:fill="FFFFFF"/>
          <w:lang w:val="pt-BR"/>
        </w:rPr>
        <w:t xml:space="preserve"> </w:t>
      </w:r>
      <w:r>
        <w:rPr>
          <w:rFonts w:ascii="Calibri-Bold" w:eastAsia="Calibri-Bold" w:hAnsi="Calibri-Bold" w:cs="Calibri-Bold"/>
          <w:color w:val="000000"/>
          <w:sz w:val="44"/>
          <w:szCs w:val="44"/>
          <w:shd w:val="clear" w:color="auto" w:fill="FFFFFF"/>
          <w:lang w:val="pt-BR"/>
        </w:rPr>
        <w:t>Atropelada</w:t>
      </w:r>
      <w:r>
        <w:rPr>
          <w:rFonts w:ascii="Calibri-Bold" w:eastAsia="Calibri-Bold" w:hAnsi="Calibri-Bold" w:cs="Calibri-Bold"/>
          <w:color w:val="3E6797"/>
          <w:sz w:val="44"/>
          <w:szCs w:val="44"/>
          <w:shd w:val="clear" w:color="auto" w:fill="FFFFFF"/>
          <w:lang w:val="pt-BR"/>
        </w:rPr>
        <w:t xml:space="preserve"> </w:t>
      </w:r>
      <w:r>
        <w:rPr>
          <w:rFonts w:ascii="Calibri-Bold" w:eastAsia="Calibri-Bold" w:hAnsi="Calibri-Bold" w:cs="Calibri-Bold"/>
          <w:color w:val="000000"/>
          <w:sz w:val="44"/>
          <w:szCs w:val="44"/>
          <w:shd w:val="clear" w:color="auto" w:fill="FFFFFF"/>
          <w:lang w:val="pt-BR"/>
        </w:rPr>
        <w:t xml:space="preserve">Caçando </w:t>
      </w:r>
      <w:proofErr w:type="spellStart"/>
      <w:r>
        <w:rPr>
          <w:rFonts w:ascii="Calibri-Bold" w:eastAsia="Calibri-Bold" w:hAnsi="Calibri-Bold" w:cs="Calibri-Bold"/>
          <w:color w:val="000000"/>
          <w:sz w:val="44"/>
          <w:szCs w:val="44"/>
          <w:shd w:val="clear" w:color="auto" w:fill="FFFFFF"/>
          <w:lang w:val="pt-BR"/>
        </w:rPr>
        <w:t>Pokemon</w:t>
      </w:r>
      <w:proofErr w:type="spellEnd"/>
      <w:r w:rsidR="00B37A35">
        <w:rPr>
          <w:rFonts w:ascii="Calibri-Bold" w:eastAsia="Calibri-Bold" w:hAnsi="Calibri-Bold" w:cs="Calibri-Bold"/>
          <w:color w:val="000000"/>
          <w:sz w:val="44"/>
          <w:szCs w:val="44"/>
          <w:shd w:val="clear" w:color="auto" w:fill="FFFFFF"/>
          <w:lang w:val="pt-BR"/>
        </w:rPr>
        <w:t>;</w:t>
      </w:r>
      <w:r w:rsidR="00F35FB5">
        <w:rPr>
          <w:rFonts w:ascii="Calibri-Bold" w:eastAsia="Calibri-Bold" w:hAnsi="Calibri-Bold" w:cs="Calibri-Bold"/>
          <w:color w:val="000000"/>
          <w:sz w:val="44"/>
          <w:szCs w:val="44"/>
          <w:shd w:val="clear" w:color="auto" w:fill="FFFFFF"/>
          <w:lang w:val="pt-BR"/>
        </w:rPr>
        <w:br/>
      </w:r>
      <w:r>
        <w:rPr>
          <w:rFonts w:ascii="Calibri-Bold" w:eastAsia="Calibri-Bold" w:hAnsi="Calibri-Bold" w:cs="Calibri-Bold"/>
          <w:b/>
          <w:bCs/>
          <w:color w:val="3E6797"/>
          <w:sz w:val="44"/>
          <w:szCs w:val="44"/>
          <w:shd w:val="clear" w:color="auto" w:fill="FFFFFF"/>
          <w:lang w:val="pt-BR"/>
        </w:rPr>
        <w:t xml:space="preserve">&gt; Selfie Urso: </w:t>
      </w:r>
      <w:r>
        <w:rPr>
          <w:rFonts w:ascii="Calibri-Bold" w:eastAsia="Calibri-Bold" w:hAnsi="Calibri-Bold" w:cs="Calibri-Bold"/>
          <w:color w:val="000000"/>
          <w:sz w:val="44"/>
          <w:szCs w:val="44"/>
          <w:shd w:val="clear" w:color="auto" w:fill="FFFFFF"/>
          <w:lang w:val="pt-BR"/>
        </w:rPr>
        <w:t>2018 índia / urso machucado</w:t>
      </w:r>
      <w:r w:rsidR="00F35FB5">
        <w:rPr>
          <w:rFonts w:ascii="Calibri-Bold" w:eastAsia="Calibri-Bold" w:hAnsi="Calibri-Bold" w:cs="Calibri-Bold"/>
          <w:color w:val="000000"/>
          <w:sz w:val="44"/>
          <w:szCs w:val="44"/>
          <w:shd w:val="clear" w:color="auto" w:fill="FFFFFF"/>
          <w:lang w:val="pt-BR"/>
        </w:rPr>
        <w:t>.</w:t>
      </w:r>
      <w:r w:rsidR="00F35FB5">
        <w:rPr>
          <w:rFonts w:ascii="Calibri-Bold" w:eastAsia="Calibri-Bold" w:hAnsi="Calibri-Bold" w:cs="Calibri-Bold"/>
          <w:color w:val="000000"/>
          <w:sz w:val="44"/>
          <w:szCs w:val="44"/>
          <w:shd w:val="clear" w:color="auto" w:fill="FFFFFF"/>
          <w:lang w:val="pt-BR"/>
        </w:rPr>
        <w:br/>
      </w:r>
      <w:r>
        <w:rPr>
          <w:rFonts w:ascii="ArialMT" w:eastAsia="ArialMT" w:hAnsi="ArialMT" w:cs="ArialMT"/>
          <w:color w:val="000000"/>
          <w:sz w:val="48"/>
          <w:szCs w:val="48"/>
          <w:shd w:val="clear" w:color="auto" w:fill="FFFFFF"/>
          <w:lang w:val="pt-BR"/>
        </w:rPr>
        <w:t>              </w:t>
      </w:r>
    </w:p>
    <w:p w14:paraId="0711FEAD" w14:textId="56D51AAC" w:rsidR="002D5C66" w:rsidRDefault="00000000" w:rsidP="00FB6243">
      <w:pPr>
        <w:pStyle w:val="PargrafodaLista"/>
        <w:widowControl/>
        <w:numPr>
          <w:ilvl w:val="0"/>
          <w:numId w:val="1"/>
        </w:numPr>
        <w:spacing w:after="200" w:line="276" w:lineRule="auto"/>
      </w:pPr>
      <w:r w:rsidRPr="00FB6243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Vida com Deus:</w:t>
      </w:r>
      <w:r w:rsidR="00F35FB5" w:rsidRPr="00FB6243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Pr="00FB6243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 xml:space="preserve">&gt; Concentração: </w:t>
      </w:r>
      <w:r w:rsidRPr="00FB624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Vida com Deus é sobre Carregar uma</w:t>
      </w:r>
      <w:r w:rsidR="00FB624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</w:t>
      </w:r>
      <w:r w:rsidRPr="00FB624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Cruz e seguir Jesus… </w:t>
      </w:r>
      <w:r w:rsidRPr="004C7591">
        <w:rPr>
          <w:rFonts w:ascii="TrebuchetMS-Bold" w:eastAsia="TrebuchetMS-Bold" w:hAnsi="TrebuchetMS-Bold" w:cs="TrebuchetMS-Bold"/>
          <w:i/>
          <w:iCs/>
          <w:color w:val="64100F" w:themeColor="accent6" w:themeShade="80"/>
          <w:sz w:val="40"/>
          <w:szCs w:val="40"/>
          <w:lang w:val="pt-BR"/>
        </w:rPr>
        <w:t>(Negar, Tomar a sua Cruz)</w:t>
      </w:r>
      <w:r w:rsidR="00F35FB5" w:rsidRPr="00FB6243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Pr="00FB6243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 xml:space="preserve">&gt; Foco: </w:t>
      </w:r>
      <w:r w:rsidRPr="00FB624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Olhos Fixos / Olhos de Pomba </w:t>
      </w:r>
      <w:r w:rsidRPr="004C7591">
        <w:rPr>
          <w:rFonts w:ascii="TrebuchetMS-Bold" w:eastAsia="TrebuchetMS-Bold" w:hAnsi="TrebuchetMS-Bold" w:cs="TrebuchetMS-Bold"/>
          <w:i/>
          <w:iCs/>
          <w:color w:val="64100F" w:themeColor="accent6" w:themeShade="80"/>
          <w:sz w:val="40"/>
          <w:szCs w:val="40"/>
          <w:lang w:val="pt-BR"/>
        </w:rPr>
        <w:t>(Paulo)</w:t>
      </w:r>
      <w:r w:rsidR="00F35FB5" w:rsidRPr="00FB6243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35FB5" w:rsidRPr="00FB6243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35FB5" w:rsidRPr="00FB6243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35FB5" w:rsidRPr="00FB6243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35FB5" w:rsidRPr="00FB6243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lastRenderedPageBreak/>
        <w:br/>
      </w:r>
      <w:r w:rsidRPr="00FB6243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 xml:space="preserve">&gt; Corrida: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Portanto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,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também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nós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, visto que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temos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a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rodear-nos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tão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grande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nuvem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de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testemunhas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,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desembaraçando-nos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de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todo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peso e do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pecado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que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tenazmente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nos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assedia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,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corramos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, com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perseverança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, a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carreira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que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nos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está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proposta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,</w:t>
      </w:r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  <w:lang w:val="pt-BR"/>
        </w:rPr>
        <w:t xml:space="preserve">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olhando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firmemente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para o Autor e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Consumador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da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fé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, Jesus, o qual,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em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troca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da alegria que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lhe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estava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proposta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,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suportou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a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cruz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,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não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fazendo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caso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da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ignomínia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, e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está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assentado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à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destra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do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trono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de Deus.</w:t>
      </w:r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  <w:lang w:val="pt-BR"/>
        </w:rPr>
        <w:t xml:space="preserve"> (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Hebreus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12:1,2</w:t>
      </w:r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  <w:lang w:val="pt-BR"/>
        </w:rPr>
        <w:t>)</w:t>
      </w:r>
      <w:r w:rsidR="00FB6243">
        <w:rPr>
          <w:rFonts w:ascii="MS Gothic" w:eastAsia="MS Gothic" w:hAnsi="MS Gothic" w:cs="MS Gothic"/>
          <w:b/>
          <w:bCs/>
          <w:color w:val="000000"/>
          <w:sz w:val="44"/>
          <w:szCs w:val="44"/>
          <w:lang w:val="pt-BR"/>
        </w:rPr>
        <w:br/>
      </w:r>
      <w:r w:rsidRPr="00FB6243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 xml:space="preserve">&gt; Soldado: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Nenhum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soldado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em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serviço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se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envolve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em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negócios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desta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vida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,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porque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o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seu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objetivo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é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satisfazer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àquele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que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o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arregimentou</w:t>
      </w:r>
      <w:proofErr w:type="spellEnd"/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. </w:t>
      </w:r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  <w:lang w:val="pt-BR"/>
        </w:rPr>
        <w:t>(</w:t>
      </w:r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2 Timóteo 2:4</w:t>
      </w:r>
      <w:r w:rsidRPr="00FB6243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  <w:lang w:val="pt-BR"/>
        </w:rPr>
        <w:t>)</w:t>
      </w:r>
      <w:r w:rsidR="00FB6243">
        <w:rPr>
          <w:rFonts w:ascii="MS Gothic" w:eastAsia="MS Gothic" w:hAnsi="MS Gothic" w:cs="MS Gothic"/>
          <w:i/>
          <w:iCs/>
          <w:color w:val="993F3D"/>
          <w:sz w:val="32"/>
          <w:szCs w:val="32"/>
          <w:lang w:val="pt-BR"/>
        </w:rPr>
        <w:br/>
      </w:r>
      <w:r w:rsidRPr="00FB6243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 xml:space="preserve">&gt; Elias e Eliseu: </w:t>
      </w:r>
      <w:r w:rsidRPr="00FB624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Olhar para mim / Em meio ao Show continue olhando para mim</w:t>
      </w:r>
      <w:r w:rsidR="00FB624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.</w:t>
      </w:r>
      <w:r w:rsidR="00FB6243">
        <w:rPr>
          <w:rFonts w:ascii="MS Gothic" w:eastAsia="MS Gothic" w:hAnsi="MS Gothic" w:cs="MS Gothic"/>
          <w:i/>
          <w:iCs/>
          <w:color w:val="000000"/>
          <w:sz w:val="40"/>
          <w:szCs w:val="40"/>
          <w:lang w:val="pt-BR"/>
        </w:rPr>
        <w:br/>
      </w:r>
      <w:r w:rsidRPr="00FB6243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>&gt; Jesus:</w:t>
      </w:r>
      <w:r w:rsidRPr="00FB624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Cara de Cruz</w:t>
      </w:r>
      <w:r w:rsidR="00FB624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.</w:t>
      </w:r>
      <w:r w:rsidR="00FB6243">
        <w:rPr>
          <w:rFonts w:ascii="MS Gothic" w:eastAsia="MS Gothic" w:hAnsi="MS Gothic" w:cs="MS Gothic"/>
          <w:i/>
          <w:iCs/>
          <w:color w:val="000000"/>
          <w:sz w:val="40"/>
          <w:szCs w:val="40"/>
          <w:lang w:val="pt-BR"/>
        </w:rPr>
        <w:br/>
      </w:r>
      <w:r w:rsidRPr="00FB6243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  <w:lang w:val="pt-BR"/>
        </w:rPr>
        <w:t>&gt; Pedro:</w:t>
      </w:r>
      <w:r w:rsidRPr="00FB624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Afasta de mim</w:t>
      </w:r>
      <w:r w:rsidR="00FB624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.</w:t>
      </w:r>
      <w:r w:rsidR="00FB624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Pr="00FB6243">
        <w:rPr>
          <w:rFonts w:ascii="MS Gothic" w:eastAsia="MS Gothic" w:hAnsi="MS Gothic" w:cs="MS Gothic" w:hint="eastAsia"/>
          <w:i/>
          <w:iCs/>
          <w:color w:val="000000"/>
          <w:sz w:val="40"/>
          <w:szCs w:val="40"/>
          <w:lang w:val="pt-BR"/>
        </w:rPr>
        <w:t>    </w:t>
      </w:r>
    </w:p>
    <w:p w14:paraId="5863DA8F" w14:textId="3222A2BA" w:rsidR="002D5C66" w:rsidRDefault="00000000" w:rsidP="00FB6243">
      <w:pPr>
        <w:widowControl/>
        <w:numPr>
          <w:ilvl w:val="0"/>
          <w:numId w:val="1"/>
        </w:numPr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Estratégia diabólica:</w:t>
      </w:r>
      <w:r w:rsidR="00FB6243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Estatísticas Cristãos: 80% X 7% (Bíblia)</w:t>
      </w:r>
      <w:r w:rsidR="00FB6243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Cada crente na igreja há um desviado</w:t>
      </w:r>
      <w:r w:rsidR="00FB6243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.</w:t>
      </w:r>
      <w:r w:rsidR="00FB6243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E6797"/>
          <w:sz w:val="44"/>
          <w:szCs w:val="44"/>
          <w:lang w:val="pt-BR"/>
        </w:rPr>
        <w:t>&gt; História da reunião no inferno</w:t>
      </w:r>
      <w:r w:rsidR="00FB6243">
        <w:rPr>
          <w:rFonts w:ascii="TrebuchetMS-Bold" w:eastAsia="TrebuchetMS-Bold" w:hAnsi="TrebuchetMS-Bold" w:cs="TrebuchetMS-Bold"/>
          <w:b/>
          <w:bCs/>
          <w:color w:val="3E6797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>Sabe qual o Problema?</w:t>
      </w:r>
      <w:r>
        <w:rPr>
          <w:rFonts w:ascii="TrebuchetMS-Bold" w:eastAsia="TrebuchetMS-Bold" w:hAnsi="TrebuchetMS-Bold" w:cs="TrebuchetMS-Bold"/>
          <w:b/>
          <w:bCs/>
          <w:color w:val="3E6797"/>
          <w:sz w:val="44"/>
          <w:szCs w:val="44"/>
          <w:lang w:val="pt-BR"/>
        </w:rPr>
        <w:t xml:space="preserve"> </w:t>
      </w:r>
      <w:proofErr w:type="spellStart"/>
      <w:proofErr w:type="gramStart"/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>Esta</w:t>
      </w:r>
      <w:proofErr w:type="spellEnd"/>
      <w:proofErr w:type="gramEnd"/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 xml:space="preserve"> dando certo…</w:t>
      </w:r>
      <w:r w:rsidR="00FB6243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B6243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 w:rsidRPr="004C7591">
        <w:rPr>
          <w:rFonts w:ascii="TrebuchetMS-Bold" w:eastAsia="TrebuchetMS-Bold" w:hAnsi="TrebuchetMS-Bold" w:cs="TrebuchetMS-Bold"/>
          <w:b/>
          <w:bCs/>
          <w:color w:val="64100F" w:themeColor="accent6" w:themeShade="80"/>
          <w:sz w:val="44"/>
          <w:szCs w:val="44"/>
          <w:lang w:val="pt-BR"/>
        </w:rPr>
        <w:t>&gt; Éden: Adão e Eva (</w:t>
      </w:r>
      <w:proofErr w:type="spellStart"/>
      <w:r w:rsidRPr="004C7591">
        <w:rPr>
          <w:rFonts w:ascii="TrebuchetMS-Bold" w:eastAsia="TrebuchetMS-Bold" w:hAnsi="TrebuchetMS-Bold" w:cs="TrebuchetMS-Bold"/>
          <w:b/>
          <w:bCs/>
          <w:color w:val="64100F" w:themeColor="accent6" w:themeShade="80"/>
          <w:sz w:val="44"/>
          <w:szCs w:val="44"/>
          <w:lang w:val="pt-BR"/>
        </w:rPr>
        <w:t>Gn</w:t>
      </w:r>
      <w:proofErr w:type="spellEnd"/>
      <w:r w:rsidRPr="004C7591">
        <w:rPr>
          <w:rFonts w:ascii="TrebuchetMS-Bold" w:eastAsia="TrebuchetMS-Bold" w:hAnsi="TrebuchetMS-Bold" w:cs="TrebuchetMS-Bold"/>
          <w:b/>
          <w:bCs/>
          <w:color w:val="64100F" w:themeColor="accent6" w:themeShade="80"/>
          <w:sz w:val="44"/>
          <w:szCs w:val="44"/>
          <w:lang w:val="pt-BR"/>
        </w:rPr>
        <w:t xml:space="preserve"> 3:6)</w:t>
      </w:r>
      <w:r w:rsidR="00FB6243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t>Fruto é bom, agradável aos olhos, desejável…</w:t>
      </w:r>
      <w:r w:rsidR="00FB6243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Pergunta:</w:t>
      </w:r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lang w:val="pt-BR"/>
        </w:rPr>
        <w:t>Onde você está? Distraiu e foi para longe de mim…</w:t>
      </w:r>
      <w:r w:rsidR="00FB6243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br/>
      </w:r>
      <w:r w:rsidR="00FB6243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lastRenderedPageBreak/>
        <w:br/>
      </w:r>
    </w:p>
    <w:p w14:paraId="09C48422" w14:textId="6C15DC1B" w:rsidR="002D5C66" w:rsidRDefault="00000000" w:rsidP="00FB6243">
      <w:pPr>
        <w:widowControl/>
        <w:numPr>
          <w:ilvl w:val="0"/>
          <w:numId w:val="1"/>
        </w:numPr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Faraó (Inimigo) e a Tipificação da Igreja:</w:t>
      </w:r>
      <w:r w:rsidR="00FB6243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Texto: </w:t>
      </w:r>
      <w:r w:rsidRPr="004C7591">
        <w:rPr>
          <w:rFonts w:ascii="TrebuchetMS-Bold" w:eastAsia="TrebuchetMS-Bold" w:hAnsi="TrebuchetMS-Bold" w:cs="TrebuchetMS-Bold"/>
          <w:i/>
          <w:iCs/>
          <w:color w:val="64100F" w:themeColor="accent6" w:themeShade="80"/>
          <w:sz w:val="44"/>
          <w:szCs w:val="44"/>
          <w:lang w:val="pt-BR"/>
        </w:rPr>
        <w:t>Êxodo 5</w:t>
      </w:r>
      <w:r w:rsidR="00FB6243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3E6797"/>
          <w:sz w:val="44"/>
          <w:szCs w:val="44"/>
          <w:lang w:val="pt-BR"/>
        </w:rPr>
        <w:t>Pedido de Moisés:</w:t>
      </w:r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t xml:space="preserve"> </w:t>
      </w:r>
      <w:r w:rsidRPr="004C7591">
        <w:rPr>
          <w:rFonts w:ascii="TrebuchetMS-Bold" w:eastAsia="TrebuchetMS-Bold" w:hAnsi="TrebuchetMS-Bold" w:cs="TrebuchetMS-Bold"/>
          <w:i/>
          <w:iCs/>
          <w:color w:val="64100F" w:themeColor="accent6" w:themeShade="80"/>
          <w:sz w:val="44"/>
          <w:szCs w:val="44"/>
          <w:lang w:val="pt-BR"/>
        </w:rPr>
        <w:t>Adorar no Deserto</w:t>
      </w:r>
      <w:r w:rsidR="00FB6243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3E6797"/>
          <w:sz w:val="44"/>
          <w:szCs w:val="44"/>
          <w:lang w:val="pt-BR"/>
        </w:rPr>
        <w:t xml:space="preserve">A estratégia de Faraó: </w:t>
      </w:r>
      <w:r w:rsidRPr="004C7591">
        <w:rPr>
          <w:rFonts w:ascii="TrebuchetMS-Bold" w:eastAsia="TrebuchetMS-Bold" w:hAnsi="TrebuchetMS-Bold" w:cs="TrebuchetMS-Bold"/>
          <w:i/>
          <w:iCs/>
          <w:color w:val="64100F" w:themeColor="accent6" w:themeShade="80"/>
          <w:sz w:val="44"/>
          <w:szCs w:val="44"/>
          <w:lang w:val="pt-BR"/>
        </w:rPr>
        <w:t>Trabalho</w:t>
      </w:r>
      <w:r w:rsidR="00FB6243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Distraia-os e eles esquecerão da vocação, do chamado de Deus para eles</w:t>
      </w:r>
      <w:r w:rsidR="00FB6243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.</w:t>
      </w:r>
      <w:r w:rsidR="00FB6243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A questão não é falta de adoração, mas sobra de distração. Não é mais sobre não entender o propósito, mas sobre ter sucumbido e perdido a batalha paras as distrações.</w:t>
      </w:r>
      <w:r w:rsidR="00FB6243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Sabemos quem somos e o que devemos fazer. A pergunta é: Quanta distração há em sua vida?</w:t>
      </w:r>
      <w:r w:rsidR="00FB6243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Quantas pessoas conhecemos assim?</w:t>
      </w:r>
      <w:r w:rsidR="00FB6243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Pr="004C7591">
        <w:rPr>
          <w:rFonts w:ascii="TrebuchetMS-Bold" w:eastAsia="TrebuchetMS-Bold" w:hAnsi="TrebuchetMS-Bold" w:cs="TrebuchetMS-Bold"/>
          <w:i/>
          <w:iCs/>
          <w:color w:val="64100F" w:themeColor="accent6" w:themeShade="80"/>
          <w:sz w:val="44"/>
          <w:szCs w:val="44"/>
          <w:lang w:val="pt-BR"/>
        </w:rPr>
        <w:t>Necessidades / Conversas / Ofensa / Dor</w:t>
      </w:r>
      <w:r w:rsidR="00FB6243" w:rsidRPr="004C7591">
        <w:rPr>
          <w:rFonts w:ascii="TrebuchetMS-Bold" w:eastAsia="TrebuchetMS-Bold" w:hAnsi="TrebuchetMS-Bold" w:cs="TrebuchetMS-Bold"/>
          <w:i/>
          <w:iCs/>
          <w:color w:val="64100F" w:themeColor="accent6" w:themeShade="80"/>
          <w:sz w:val="44"/>
          <w:szCs w:val="44"/>
          <w:lang w:val="pt-BR"/>
        </w:rPr>
        <w:t xml:space="preserve"> / </w:t>
      </w:r>
      <w:r w:rsidRPr="004C7591">
        <w:rPr>
          <w:rFonts w:ascii="TrebuchetMS-Bold" w:eastAsia="TrebuchetMS-Bold" w:hAnsi="TrebuchetMS-Bold" w:cs="TrebuchetMS-Bold"/>
          <w:i/>
          <w:iCs/>
          <w:color w:val="64100F" w:themeColor="accent6" w:themeShade="80"/>
          <w:sz w:val="44"/>
          <w:szCs w:val="44"/>
          <w:lang w:val="pt-BR"/>
        </w:rPr>
        <w:t>Auto piedade / Justiça própria / Passado  Culpa / Desejo e Paixões descontroladas</w:t>
      </w:r>
      <w:r w:rsidR="004C7591" w:rsidRPr="004C7591">
        <w:rPr>
          <w:rFonts w:ascii="TrebuchetMS-Bold" w:eastAsia="TrebuchetMS-Bold" w:hAnsi="TrebuchetMS-Bold" w:cs="TrebuchetMS-Bold"/>
          <w:i/>
          <w:iCs/>
          <w:color w:val="64100F" w:themeColor="accent6" w:themeShade="80"/>
          <w:sz w:val="44"/>
          <w:szCs w:val="44"/>
          <w:lang w:val="pt-BR"/>
        </w:rPr>
        <w:t>.</w:t>
      </w:r>
      <w:r w:rsidR="00FB6243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</w:p>
    <w:p w14:paraId="530DBA35" w14:textId="0A5D4CEA" w:rsidR="002D5C66" w:rsidRDefault="00000000" w:rsidP="00FB6243">
      <w:pPr>
        <w:widowControl/>
        <w:numPr>
          <w:ilvl w:val="0"/>
          <w:numId w:val="1"/>
        </w:numPr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Há Três Tipos de Distrações:</w:t>
      </w:r>
      <w:r w:rsidR="004C7591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>I - Pecados:</w:t>
      </w:r>
      <w:r w:rsidR="004C7591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</w:t>
      </w:r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 xml:space="preserve">Sansão: </w:t>
      </w:r>
      <w:r w:rsidRPr="004C7591">
        <w:rPr>
          <w:rFonts w:ascii="TrebuchetMS-Bold" w:eastAsia="TrebuchetMS-Bold" w:hAnsi="TrebuchetMS-Bold" w:cs="TrebuchetMS-Bold"/>
          <w:b/>
          <w:bCs/>
          <w:color w:val="64100F" w:themeColor="accent6" w:themeShade="80"/>
          <w:sz w:val="44"/>
          <w:szCs w:val="44"/>
          <w:lang w:val="pt-BR"/>
        </w:rPr>
        <w:t>Voto Nazireu</w:t>
      </w:r>
      <w:r w:rsidR="004C7591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  <w:lang w:val="pt-BR"/>
        </w:rPr>
        <w:t>Relacionamento / Defunto / Cabelos</w:t>
      </w:r>
      <w:r w:rsidR="004C7591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  <w:lang w:val="pt-BR"/>
        </w:rPr>
        <w:br/>
      </w:r>
      <w:r w:rsidR="004C7591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  <w:lang w:val="pt-BR"/>
        </w:rPr>
        <w:br/>
      </w:r>
      <w:r w:rsidR="004C7591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  <w:lang w:val="pt-BR"/>
        </w:rPr>
        <w:br/>
      </w:r>
      <w:r w:rsidR="004C7591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  <w:lang w:val="pt-BR"/>
        </w:rPr>
        <w:lastRenderedPageBreak/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</w:t>
      </w:r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 xml:space="preserve">Davi: </w:t>
      </w:r>
      <w:r w:rsidRPr="004C7591">
        <w:rPr>
          <w:rFonts w:ascii="TrebuchetMS-Bold" w:eastAsia="TrebuchetMS-Bold" w:hAnsi="TrebuchetMS-Bold" w:cs="TrebuchetMS-Bold"/>
          <w:b/>
          <w:bCs/>
          <w:color w:val="64100F" w:themeColor="accent6" w:themeShade="80"/>
          <w:sz w:val="44"/>
          <w:szCs w:val="44"/>
          <w:lang w:val="pt-BR"/>
        </w:rPr>
        <w:t>Guerra</w:t>
      </w:r>
      <w:r w:rsidR="004C7591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  <w:lang w:val="pt-BR"/>
        </w:rPr>
        <w:t>Bate Sabe / Urias</w:t>
      </w:r>
      <w:r w:rsidR="004C7591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 xml:space="preserve">&gt; Judas: </w:t>
      </w:r>
      <w:r w:rsidRPr="004C7591">
        <w:rPr>
          <w:rFonts w:ascii="TrebuchetMS-Bold" w:eastAsia="TrebuchetMS-Bold" w:hAnsi="TrebuchetMS-Bold" w:cs="TrebuchetMS-Bold"/>
          <w:b/>
          <w:bCs/>
          <w:color w:val="64100F" w:themeColor="accent6" w:themeShade="80"/>
          <w:sz w:val="44"/>
          <w:szCs w:val="44"/>
          <w:lang w:val="pt-BR"/>
        </w:rPr>
        <w:t>30 moedas</w:t>
      </w:r>
      <w:r w:rsidR="004C7591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 w:rsidR="004C7591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>II - Legítimas:</w:t>
      </w:r>
      <w:r w:rsidR="004C7591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</w:t>
      </w:r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 xml:space="preserve">Sansão: 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Mulheres / Cavalos / Dinheiro</w:t>
      </w:r>
      <w:r w:rsidR="004C7591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 w:rsidR="004C7591" w:rsidRPr="004C7591">
        <w:rPr>
          <w:rFonts w:ascii="TrebuchetMS-Bold" w:eastAsia="TrebuchetMS-Bold" w:hAnsi="TrebuchetMS-Bold" w:cs="TrebuchetMS-Bold"/>
          <w:color w:val="993F3D"/>
          <w:sz w:val="36"/>
          <w:szCs w:val="36"/>
          <w:lang w:val="pt-BR"/>
        </w:rPr>
        <w:t>“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ele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teve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setecentas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esposas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princesas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trezentas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concubinas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; e as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suas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esposas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desviaram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coração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Porquanto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sucedeu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quando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Salomão era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idoso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que as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suas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esposas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desviaram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coração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atrás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outros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deuses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; e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coração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foi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perfeito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diante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do SENHOR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Deus,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como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foi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coração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Davi,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pai.</w:t>
      </w:r>
      <w:r w:rsid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”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r w:rsid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(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1 Reis 11:3,4</w:t>
      </w:r>
      <w:r w:rsid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)</w:t>
      </w:r>
      <w:r w:rsidR="004C7591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</w:t>
      </w:r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 xml:space="preserve">Rei Banquete: </w:t>
      </w:r>
      <w:r w:rsidRPr="004C7591">
        <w:rPr>
          <w:rFonts w:ascii="TrebuchetMS-Bold" w:eastAsia="TrebuchetMS-Bold" w:hAnsi="TrebuchetMS-Bold" w:cs="TrebuchetMS-Bold"/>
          <w:b/>
          <w:bCs/>
          <w:color w:val="64100F" w:themeColor="accent6" w:themeShade="80"/>
          <w:sz w:val="40"/>
          <w:szCs w:val="40"/>
          <w:lang w:val="pt-BR"/>
        </w:rPr>
        <w:t>Lucas 14</w:t>
      </w:r>
      <w:r w:rsidR="004C7591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Terreno / Pedaço de Terra </w:t>
      </w:r>
      <w:r w:rsidR="004C7591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/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 Cinco Juntas de Boi </w:t>
      </w:r>
      <w:r w:rsidR="004C7591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/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 Casamento</w:t>
      </w:r>
      <w:r w:rsidR="004C7591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4C7591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>III - Religiosas:</w:t>
      </w:r>
      <w:r w:rsidR="004C7591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>&gt; Noivas Néscias ou imprudentes</w:t>
      </w:r>
      <w:r w:rsidR="004C7591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>;</w:t>
      </w:r>
      <w:r w:rsidR="004C7591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>&gt; Babel: Trabalhar até tocar o céu</w:t>
      </w:r>
      <w:r w:rsidR="004C7591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>;</w:t>
      </w:r>
      <w:r w:rsidR="004C7591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>&gt; Samaritano: Sacerdote e o Levita</w:t>
      </w:r>
      <w:r w:rsidR="004C7591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>.</w:t>
      </w:r>
      <w:r w:rsidR="004C7591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4C7591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4C7591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4C7591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4C7591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lastRenderedPageBreak/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> </w:t>
      </w:r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>      </w:t>
      </w:r>
    </w:p>
    <w:p w14:paraId="50AD6363" w14:textId="1891DCA4" w:rsidR="002D5C66" w:rsidRDefault="00000000" w:rsidP="00FB6243">
      <w:pPr>
        <w:widowControl/>
        <w:numPr>
          <w:ilvl w:val="0"/>
          <w:numId w:val="1"/>
        </w:numPr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Propósito da Distração:</w:t>
      </w:r>
      <w:r w:rsidR="004C7591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Olhar para o lugar errado</w:t>
      </w:r>
      <w:r w:rsidR="00B37A35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;</w:t>
      </w:r>
      <w:r w:rsidR="004C7591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Ouvir a coisa errada</w:t>
      </w:r>
      <w:r w:rsidR="00B37A35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;</w:t>
      </w:r>
      <w:r w:rsidR="004C7591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Guardar coisas erradas</w:t>
      </w:r>
      <w:r w:rsidR="00B37A35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;</w:t>
      </w:r>
      <w:r w:rsidR="004C7591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Andar pelo caminho errado</w:t>
      </w:r>
      <w:r w:rsidR="00B37A35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;</w:t>
      </w:r>
      <w:r w:rsidR="004C7591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Entrar nas batalhas erradas</w:t>
      </w:r>
      <w:r w:rsidR="00B37A35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.</w:t>
      </w:r>
      <w:r w:rsidR="004C7591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3E6797"/>
          <w:sz w:val="44"/>
          <w:szCs w:val="44"/>
          <w:lang w:val="pt-BR"/>
        </w:rPr>
        <w:t>&gt; Afastar da sua vocação, Identidade, chamado e propósito!</w:t>
      </w:r>
      <w:r w:rsidR="004C7591">
        <w:rPr>
          <w:rFonts w:ascii="TrebuchetMS-Bold" w:eastAsia="TrebuchetMS-Bold" w:hAnsi="TrebuchetMS-Bold" w:cs="TrebuchetMS-Bold"/>
          <w:i/>
          <w:iCs/>
          <w:color w:val="000000"/>
          <w:sz w:val="36"/>
          <w:szCs w:val="36"/>
          <w:lang w:val="pt-BR"/>
        </w:rPr>
        <w:br/>
      </w:r>
    </w:p>
    <w:p w14:paraId="26CAA887" w14:textId="208255D3" w:rsidR="002D5C66" w:rsidRDefault="00000000" w:rsidP="00FB6243">
      <w:pPr>
        <w:widowControl/>
        <w:numPr>
          <w:ilvl w:val="0"/>
          <w:numId w:val="1"/>
        </w:numPr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>A Marca mais necessária Hoje:</w:t>
      </w:r>
      <w:r w:rsidR="004C7591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Onde estão?</w:t>
      </w:r>
      <w:r w:rsidR="00B37A35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Impossível naturalmente</w:t>
      </w:r>
      <w:r w:rsidR="004C7591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.</w:t>
      </w:r>
      <w:r w:rsidR="004C7591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Ilusionistas: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Cortex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Fronta</w:t>
      </w:r>
      <w:r w:rsidR="004C7591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l.</w:t>
      </w:r>
      <w:r w:rsidR="004C7591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E233D"/>
          <w:sz w:val="44"/>
          <w:szCs w:val="44"/>
          <w:lang w:val="pt-BR"/>
        </w:rPr>
        <w:t>  </w:t>
      </w:r>
    </w:p>
    <w:p w14:paraId="47B01B88" w14:textId="4C4912D6" w:rsidR="002D5C66" w:rsidRDefault="00000000" w:rsidP="00FB6243">
      <w:pPr>
        <w:widowControl/>
        <w:numPr>
          <w:ilvl w:val="0"/>
          <w:numId w:val="1"/>
        </w:numPr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A Menina de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Naamã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:</w:t>
      </w:r>
      <w:r w:rsidR="004C7591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>Quem ela era?</w:t>
      </w:r>
      <w:r w:rsidR="004C7591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Idade 12 a 14 anos</w:t>
      </w:r>
      <w:r w:rsidR="004C7591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>Sofrimentos?</w:t>
      </w:r>
      <w:r w:rsidR="004C7591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Trabalho ruim… Liderança leprosa… Ambiente</w:t>
      </w:r>
      <w:r w:rsidR="004C7591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ruim… Alma destruída… Sentimentos complexos… Teve compaixão apesar da sua dor…</w:t>
      </w:r>
      <w:r w:rsidR="004C7591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4C7591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4C7591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lastRenderedPageBreak/>
        <w:t xml:space="preserve">O que </w:t>
      </w:r>
      <w:proofErr w:type="spellStart"/>
      <w:proofErr w:type="gramStart"/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>esta</w:t>
      </w:r>
      <w:proofErr w:type="spellEnd"/>
      <w:proofErr w:type="gramEnd"/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 xml:space="preserve"> acontecendo aqui?</w:t>
      </w:r>
      <w:r w:rsidR="004C7591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A mulher do Comandante está </w:t>
      </w:r>
      <w:proofErr w:type="gram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ouvindo ela</w:t>
      </w:r>
      <w:proofErr w:type="gram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…  O Rei levou em consideração o que ela disse…  O Comandante está seguindo suas orientações…</w:t>
      </w:r>
      <w:r w:rsidR="004C7591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4C7591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993F3D"/>
          <w:sz w:val="48"/>
          <w:szCs w:val="48"/>
          <w:lang w:val="pt-BR"/>
        </w:rPr>
        <w:t>Três perguntas chaves:</w:t>
      </w:r>
      <w:r w:rsidR="004C7591">
        <w:rPr>
          <w:rFonts w:ascii="TrebuchetMS-Bold" w:eastAsia="TrebuchetMS-Bold" w:hAnsi="TrebuchetMS-Bold" w:cs="TrebuchetMS-Bold"/>
          <w:b/>
          <w:bCs/>
          <w:color w:val="993F3D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6"/>
          <w:szCs w:val="46"/>
          <w:lang w:val="pt-BR"/>
        </w:rPr>
        <w:t>I - Quem é o meu Deus?</w:t>
      </w:r>
      <w:r w:rsidR="004C7591">
        <w:rPr>
          <w:rFonts w:ascii="TrebuchetMS-Bold" w:eastAsia="TrebuchetMS-Bold" w:hAnsi="TrebuchetMS-Bold" w:cs="TrebuchetMS-Bold"/>
          <w:b/>
          <w:bCs/>
          <w:color w:val="3B899E"/>
          <w:sz w:val="46"/>
          <w:szCs w:val="46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6"/>
          <w:szCs w:val="46"/>
          <w:lang w:val="pt-BR"/>
        </w:rPr>
        <w:t>II - Quem eu sou?</w:t>
      </w:r>
      <w:r w:rsidR="004C7591">
        <w:rPr>
          <w:rFonts w:ascii="TrebuchetMS-Bold" w:eastAsia="TrebuchetMS-Bold" w:hAnsi="TrebuchetMS-Bold" w:cs="TrebuchetMS-Bold"/>
          <w:b/>
          <w:bCs/>
          <w:color w:val="3B899E"/>
          <w:sz w:val="46"/>
          <w:szCs w:val="46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6"/>
          <w:szCs w:val="46"/>
          <w:lang w:val="pt-BR"/>
        </w:rPr>
        <w:t>III - Qual é o meu</w:t>
      </w:r>
      <w:r w:rsidR="004C7591">
        <w:rPr>
          <w:rFonts w:ascii="TrebuchetMS-Bold" w:eastAsia="TrebuchetMS-Bold" w:hAnsi="TrebuchetMS-Bold" w:cs="TrebuchetMS-Bold"/>
          <w:b/>
          <w:bCs/>
          <w:color w:val="3B899E"/>
          <w:sz w:val="46"/>
          <w:szCs w:val="46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color w:val="3B899E"/>
          <w:sz w:val="46"/>
          <w:szCs w:val="46"/>
          <w:lang w:val="pt-BR"/>
        </w:rPr>
        <w:t>propósito?</w:t>
      </w:r>
      <w:r w:rsidR="004C7591">
        <w:rPr>
          <w:rFonts w:ascii="TrebuchetMS-Bold" w:eastAsia="TrebuchetMS-Bold" w:hAnsi="TrebuchetMS-Bold" w:cs="TrebuchetMS-Bold"/>
          <w:b/>
          <w:bCs/>
          <w:color w:val="3B899E"/>
          <w:sz w:val="46"/>
          <w:szCs w:val="46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            </w:t>
      </w:r>
    </w:p>
    <w:p w14:paraId="4A1D1E1A" w14:textId="4DBDD882" w:rsidR="002D5C66" w:rsidRDefault="00000000" w:rsidP="004C7591">
      <w:pPr>
        <w:pStyle w:val="PargrafodaLista"/>
        <w:widowControl/>
        <w:numPr>
          <w:ilvl w:val="0"/>
          <w:numId w:val="1"/>
        </w:numPr>
        <w:spacing w:after="200" w:line="276" w:lineRule="auto"/>
      </w:pPr>
      <w:r w:rsidRPr="004C7591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Cartas Vivas: </w:t>
      </w:r>
      <w:r w:rsidRPr="004C7591">
        <w:rPr>
          <w:rFonts w:ascii="Arial-BoldItalicMT" w:eastAsia="Arial-BoldItalicMT" w:hAnsi="Arial-BoldItalicMT" w:cs="Arial-BoldItalicMT"/>
          <w:b/>
          <w:bCs/>
          <w:i/>
          <w:iCs/>
          <w:color w:val="0E233D"/>
          <w:sz w:val="36"/>
          <w:szCs w:val="36"/>
          <w:shd w:val="clear" w:color="auto" w:fill="FFFFFF"/>
          <w:lang w:val="pt-BR"/>
        </w:rPr>
        <w:t>II Cor 3:2-3</w:t>
      </w:r>
      <w:r w:rsidR="004C7591">
        <w:rPr>
          <w:rFonts w:ascii="MS Gothic" w:eastAsia="MS Gothic" w:hAnsi="MS Gothic" w:cs="MS Gothic"/>
          <w:b/>
          <w:bCs/>
          <w:color w:val="000000"/>
          <w:sz w:val="48"/>
          <w:szCs w:val="48"/>
          <w:lang w:val="pt-BR"/>
        </w:rPr>
        <w:br/>
      </w:r>
      <w:r w:rsid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”</w:t>
      </w:r>
      <w:proofErr w:type="spellStart"/>
      <w:r w:rsid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</w:t>
      </w:r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ós</w:t>
      </w:r>
      <w:proofErr w:type="spellEnd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sois</w:t>
      </w:r>
      <w:proofErr w:type="spellEnd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</w:t>
      </w:r>
      <w:proofErr w:type="spellStart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nossa</w:t>
      </w:r>
      <w:proofErr w:type="spellEnd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carta </w:t>
      </w:r>
      <w:proofErr w:type="spellStart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escrita</w:t>
      </w:r>
      <w:proofErr w:type="spellEnd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em</w:t>
      </w:r>
      <w:proofErr w:type="spellEnd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nossos</w:t>
      </w:r>
      <w:proofErr w:type="spellEnd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corações</w:t>
      </w:r>
      <w:proofErr w:type="spellEnd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conhecida</w:t>
      </w:r>
      <w:proofErr w:type="spellEnd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e </w:t>
      </w:r>
      <w:proofErr w:type="spellStart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lida</w:t>
      </w:r>
      <w:proofErr w:type="spellEnd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por</w:t>
      </w:r>
      <w:proofErr w:type="spellEnd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todos</w:t>
      </w:r>
      <w:proofErr w:type="spellEnd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os</w:t>
      </w:r>
      <w:proofErr w:type="spellEnd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homens</w:t>
      </w:r>
      <w:proofErr w:type="spellEnd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;</w:t>
      </w:r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proofErr w:type="spellStart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porquanto</w:t>
      </w:r>
      <w:proofErr w:type="spellEnd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vós</w:t>
      </w:r>
      <w:proofErr w:type="spellEnd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sois</w:t>
      </w:r>
      <w:proofErr w:type="spellEnd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manifestamente</w:t>
      </w:r>
      <w:proofErr w:type="spellEnd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declarados</w:t>
      </w:r>
      <w:proofErr w:type="spellEnd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para ser a carta de Cristo, </w:t>
      </w:r>
      <w:proofErr w:type="spellStart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ministrada</w:t>
      </w:r>
      <w:proofErr w:type="spellEnd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por</w:t>
      </w:r>
      <w:proofErr w:type="spellEnd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nós</w:t>
      </w:r>
      <w:proofErr w:type="spellEnd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e </w:t>
      </w:r>
      <w:proofErr w:type="spellStart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escrita</w:t>
      </w:r>
      <w:proofErr w:type="spellEnd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não</w:t>
      </w:r>
      <w:proofErr w:type="spellEnd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com </w:t>
      </w:r>
      <w:proofErr w:type="spellStart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tinta</w:t>
      </w:r>
      <w:proofErr w:type="spellEnd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mas com o Espírito do Deus vivo; </w:t>
      </w:r>
      <w:proofErr w:type="spellStart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não</w:t>
      </w:r>
      <w:proofErr w:type="spellEnd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em</w:t>
      </w:r>
      <w:proofErr w:type="spellEnd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tábuas</w:t>
      </w:r>
      <w:proofErr w:type="spellEnd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</w:t>
      </w:r>
      <w:proofErr w:type="spellStart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pedra</w:t>
      </w:r>
      <w:proofErr w:type="spellEnd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mas </w:t>
      </w:r>
      <w:proofErr w:type="spellStart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nas</w:t>
      </w:r>
      <w:proofErr w:type="spellEnd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tábuas</w:t>
      </w:r>
      <w:proofErr w:type="spellEnd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carne do </w:t>
      </w:r>
      <w:proofErr w:type="spellStart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coração</w:t>
      </w:r>
      <w:proofErr w:type="spellEnd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 w:rsid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”</w:t>
      </w:r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r w:rsid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(</w:t>
      </w:r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2 C</w:t>
      </w:r>
      <w:proofErr w:type="spellStart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oríntios</w:t>
      </w:r>
      <w:proofErr w:type="spellEnd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3:2,3</w:t>
      </w:r>
      <w:r w:rsid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)</w:t>
      </w:r>
      <w:r w:rsidR="004C7591">
        <w:rPr>
          <w:rFonts w:ascii="MS Gothic" w:eastAsia="MS Gothic" w:hAnsi="MS Gothic" w:cs="MS Gothic"/>
          <w:b/>
          <w:bCs/>
          <w:color w:val="0E233D"/>
          <w:sz w:val="48"/>
          <w:szCs w:val="48"/>
          <w:lang w:val="pt-BR"/>
        </w:rPr>
        <w:br/>
      </w:r>
      <w:r w:rsidR="004C7591">
        <w:rPr>
          <w:rFonts w:ascii="MS Gothic" w:eastAsia="MS Gothic" w:hAnsi="MS Gothic" w:cs="MS Gothic"/>
          <w:b/>
          <w:bCs/>
          <w:color w:val="0E233D"/>
          <w:sz w:val="48"/>
          <w:szCs w:val="48"/>
          <w:lang w:val="pt-BR"/>
        </w:rPr>
        <w:br/>
      </w:r>
      <w:r w:rsidRPr="004C7591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Conclusão</w:t>
      </w:r>
      <w:proofErr w:type="gramStart"/>
      <w:r w:rsidRPr="004C7591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: </w:t>
      </w:r>
      <w:r w:rsid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”E</w:t>
      </w:r>
      <w:proofErr w:type="gramEnd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e</w:t>
      </w:r>
      <w:proofErr w:type="spellStart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u</w:t>
      </w:r>
      <w:proofErr w:type="spellEnd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digo</w:t>
      </w:r>
      <w:proofErr w:type="spellEnd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isso</w:t>
      </w:r>
      <w:proofErr w:type="spellEnd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para o </w:t>
      </w:r>
      <w:proofErr w:type="spellStart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vosso</w:t>
      </w:r>
      <w:proofErr w:type="spellEnd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proveito</w:t>
      </w:r>
      <w:proofErr w:type="spellEnd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; </w:t>
      </w:r>
      <w:proofErr w:type="spellStart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não</w:t>
      </w:r>
      <w:proofErr w:type="spellEnd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</w:t>
      </w:r>
      <w:proofErr w:type="spellStart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eu</w:t>
      </w:r>
      <w:proofErr w:type="spellEnd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lance um </w:t>
      </w:r>
      <w:proofErr w:type="spellStart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laço</w:t>
      </w:r>
      <w:proofErr w:type="spellEnd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sobre</w:t>
      </w:r>
      <w:proofErr w:type="spellEnd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vós</w:t>
      </w:r>
      <w:proofErr w:type="spellEnd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mas para o que é gracioso, para </w:t>
      </w:r>
      <w:proofErr w:type="spellStart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vos</w:t>
      </w:r>
      <w:proofErr w:type="spellEnd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unirdes</w:t>
      </w:r>
      <w:proofErr w:type="spellEnd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ao</w:t>
      </w:r>
      <w:proofErr w:type="spellEnd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Senhor </w:t>
      </w:r>
      <w:proofErr w:type="spellStart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sem</w:t>
      </w:r>
      <w:proofErr w:type="spellEnd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distração</w:t>
      </w:r>
      <w:proofErr w:type="spellEnd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 w:rsid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”</w:t>
      </w:r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r w:rsid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(</w:t>
      </w:r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1 </w:t>
      </w:r>
      <w:proofErr w:type="spellStart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Coríntios</w:t>
      </w:r>
      <w:proofErr w:type="spellEnd"/>
      <w:r w:rsidRP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7:35</w:t>
      </w:r>
      <w:r w:rsidR="004C759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)</w:t>
      </w:r>
    </w:p>
    <w:sectPr w:rsidR="002D5C66">
      <w:pgSz w:w="11900" w:h="16840"/>
      <w:pgMar w:top="720" w:right="720" w:bottom="720" w:left="720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Liberation Serif">
    <w:altName w:val="Times New Roman"/>
    <w:charset w:val="01"/>
    <w:family w:val="roman"/>
    <w:pitch w:val="variable"/>
  </w:font>
  <w:font w:name="Source Han Serif CN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Liberation Sans">
    <w:altName w:val="Arial"/>
    <w:charset w:val="01"/>
    <w:family w:val="swiss"/>
    <w:pitch w:val="variable"/>
  </w:font>
  <w:font w:name="Source Han Sans CN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MT">
    <w:altName w:val="Times New Roman"/>
    <w:charset w:val="01"/>
    <w:family w:val="auto"/>
    <w:pitch w:val="default"/>
  </w:font>
  <w:font w:name="TrebuchetMS">
    <w:altName w:val="Calibri"/>
    <w:charset w:val="01"/>
    <w:family w:val="auto"/>
    <w:pitch w:val="default"/>
  </w:font>
  <w:font w:name="Arial-BoldItalicMT">
    <w:altName w:val="Arial"/>
    <w:charset w:val="01"/>
    <w:family w:val="auto"/>
    <w:pitch w:val="default"/>
  </w:font>
  <w:font w:name="TrebuchetMS-Bold">
    <w:altName w:val="Calibri"/>
    <w:charset w:val="01"/>
    <w:family w:val="auto"/>
    <w:pitch w:val="default"/>
  </w:font>
  <w:font w:name="ArialMT">
    <w:altName w:val="Arial"/>
    <w:charset w:val="01"/>
    <w:family w:val="auto"/>
    <w:pitch w:val="default"/>
  </w:font>
  <w:font w:name="Calibri-Bold">
    <w:altName w:val="Calibri"/>
    <w:charset w:val="01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87F36"/>
    <w:multiLevelType w:val="multilevel"/>
    <w:tmpl w:val="515A5DC8"/>
    <w:lvl w:ilvl="0">
      <w:start w:val="1"/>
      <w:numFmt w:val="decimal"/>
      <w:lvlText w:val="%1)"/>
      <w:lvlJc w:val="left"/>
      <w:pPr>
        <w:tabs>
          <w:tab w:val="num" w:pos="663"/>
        </w:tabs>
        <w:ind w:left="663" w:hanging="456"/>
      </w:pPr>
      <w:rPr>
        <w:b/>
        <w:bCs/>
        <w:color w:val="C00000"/>
        <w:sz w:val="52"/>
        <w:szCs w:val="5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21F24F4"/>
    <w:multiLevelType w:val="multilevel"/>
    <w:tmpl w:val="AF3C343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E442FB8"/>
    <w:multiLevelType w:val="multilevel"/>
    <w:tmpl w:val="778E1008"/>
    <w:lvl w:ilvl="0">
      <w:start w:val="1"/>
      <w:numFmt w:val="decimal"/>
      <w:lvlText w:val="%1)"/>
      <w:lvlJc w:val="left"/>
      <w:pPr>
        <w:tabs>
          <w:tab w:val="num" w:pos="663"/>
        </w:tabs>
        <w:ind w:left="663" w:hanging="456"/>
      </w:pPr>
      <w:rPr>
        <w:b/>
        <w:bCs/>
        <w:color w:val="C00000"/>
        <w:sz w:val="52"/>
        <w:szCs w:val="5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71AC1CC6"/>
    <w:multiLevelType w:val="multilevel"/>
    <w:tmpl w:val="F990ADE6"/>
    <w:lvl w:ilvl="0">
      <w:start w:val="1"/>
      <w:numFmt w:val="bullet"/>
      <w:lvlText w:val=""/>
      <w:lvlJc w:val="left"/>
      <w:pPr>
        <w:tabs>
          <w:tab w:val="num" w:pos="571"/>
        </w:tabs>
        <w:ind w:left="571" w:hanging="351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2055037090">
    <w:abstractNumId w:val="0"/>
  </w:num>
  <w:num w:numId="2" w16cid:durableId="1378702648">
    <w:abstractNumId w:val="3"/>
  </w:num>
  <w:num w:numId="3" w16cid:durableId="699278782">
    <w:abstractNumId w:val="2"/>
  </w:num>
  <w:num w:numId="4" w16cid:durableId="1164275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C66"/>
    <w:rsid w:val="002D5C66"/>
    <w:rsid w:val="004C7591"/>
    <w:rsid w:val="00736F7F"/>
    <w:rsid w:val="00A73751"/>
    <w:rsid w:val="00B37A35"/>
    <w:rsid w:val="00F35FB5"/>
    <w:rsid w:val="00F5487B"/>
    <w:rsid w:val="00FB6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BAC90"/>
  <w15:docId w15:val="{14133F74-0CF2-4B01-9C66-F18BED49C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urce Han Serif CN" w:hAnsi="Liberation Serif" w:cs="Noto 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otnoteSymbol">
    <w:name w:val="Footnote_Symbol"/>
    <w:qFormat/>
    <w:rPr>
      <w:vertAlign w:val="superscript"/>
    </w:rPr>
  </w:style>
  <w:style w:type="character" w:customStyle="1" w:styleId="EndnoteSymbol">
    <w:name w:val="Endnote_Symbol"/>
    <w:qFormat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styleId="Refdenotadefim">
    <w:name w:val="endnote reference"/>
    <w:rPr>
      <w:vertAlign w:val="superscript"/>
    </w:rPr>
  </w:style>
  <w:style w:type="character" w:customStyle="1" w:styleId="FootnoteAnchor">
    <w:name w:val="Footnote Anchor"/>
    <w:qFormat/>
    <w:rPr>
      <w:vertAlign w:val="superscript"/>
    </w:rPr>
  </w:style>
  <w:style w:type="character" w:customStyle="1" w:styleId="EndnoteAnchor">
    <w:name w:val="Endnote Anchor"/>
    <w:qFormat/>
    <w:rPr>
      <w:vertAlign w:val="superscript"/>
    </w:rPr>
  </w:style>
  <w:style w:type="character" w:customStyle="1" w:styleId="NumberingSymbols">
    <w:name w:val="Numbering_Symbols"/>
    <w:qFormat/>
  </w:style>
  <w:style w:type="character" w:customStyle="1" w:styleId="BulletSymbols">
    <w:name w:val="Bullet_Symbols"/>
    <w:qFormat/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Source Han Sans CN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Normal"/>
    <w:qFormat/>
  </w:style>
  <w:style w:type="paragraph" w:customStyle="1" w:styleId="Index">
    <w:name w:val="Index"/>
    <w:basedOn w:val="Normal"/>
    <w:qFormat/>
  </w:style>
  <w:style w:type="paragraph" w:customStyle="1" w:styleId="TextBody">
    <w:name w:val="Text Body"/>
    <w:basedOn w:val="Normal"/>
    <w:qFormat/>
  </w:style>
  <w:style w:type="paragraph" w:customStyle="1" w:styleId="TableContents">
    <w:name w:val="Table Contents"/>
    <w:basedOn w:val="TextBody"/>
    <w:qFormat/>
  </w:style>
  <w:style w:type="paragraph" w:customStyle="1" w:styleId="TableHeading">
    <w:name w:val="Table Heading"/>
    <w:basedOn w:val="TableContents"/>
    <w:qFormat/>
  </w:style>
  <w:style w:type="paragraph" w:customStyle="1" w:styleId="HeaderandFooter">
    <w:name w:val="Header and Footer"/>
    <w:basedOn w:val="Normal"/>
    <w:qFormat/>
    <w:pPr>
      <w:suppressLineNumbers/>
      <w:tabs>
        <w:tab w:val="center" w:pos="4986"/>
        <w:tab w:val="right" w:pos="9972"/>
      </w:tabs>
    </w:pPr>
  </w:style>
  <w:style w:type="paragraph" w:styleId="Cabealho">
    <w:name w:val="header"/>
    <w:basedOn w:val="Normal"/>
  </w:style>
  <w:style w:type="paragraph" w:styleId="Rodap">
    <w:name w:val="footer"/>
    <w:basedOn w:val="Normal"/>
  </w:style>
  <w:style w:type="paragraph" w:styleId="Textodenotaderodap">
    <w:name w:val="footnote text"/>
    <w:basedOn w:val="Normal"/>
  </w:style>
  <w:style w:type="paragraph" w:styleId="Textodenotadefim">
    <w:name w:val="endnote text"/>
    <w:basedOn w:val="Normal"/>
  </w:style>
  <w:style w:type="paragraph" w:styleId="PargrafodaLista">
    <w:name w:val="List Paragraph"/>
    <w:basedOn w:val="Normal"/>
    <w:uiPriority w:val="34"/>
    <w:qFormat/>
    <w:rsid w:val="00FB6243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911</Words>
  <Characters>4923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2025</dc:creator>
  <dc:description/>
  <cp:lastModifiedBy>2025</cp:lastModifiedBy>
  <cp:revision>2</cp:revision>
  <dcterms:created xsi:type="dcterms:W3CDTF">2025-05-13T13:37:00Z</dcterms:created>
  <dcterms:modified xsi:type="dcterms:W3CDTF">2025-05-13T13:37:00Z</dcterms:modified>
  <dc:language>en-US</dc:language>
</cp:coreProperties>
</file>